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18" w:rsidRPr="00CF41FF" w:rsidRDefault="00673918" w:rsidP="00B72C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CF41FF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673918" w:rsidRPr="00CF41FF" w:rsidRDefault="00673918" w:rsidP="00B72C6E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76"/>
        <w:gridCol w:w="1559"/>
        <w:gridCol w:w="5954"/>
      </w:tblGrid>
      <w:tr w:rsidR="00301003" w:rsidTr="00C43589">
        <w:trPr>
          <w:trHeight w:val="34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01003" w:rsidRDefault="00301003" w:rsidP="007C0B4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01003" w:rsidRDefault="00301003" w:rsidP="007C0B4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01003" w:rsidRDefault="00301003" w:rsidP="007C0B4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RAZON DE LA ACTUALIZACION</w:t>
            </w:r>
          </w:p>
        </w:tc>
      </w:tr>
      <w:tr w:rsidR="00916CD4" w:rsidTr="00C43589">
        <w:trPr>
          <w:trHeight w:val="85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16CD4" w:rsidRDefault="00916CD4" w:rsidP="000F0A3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F0A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16CD4" w:rsidRPr="00916CD4" w:rsidRDefault="008D45E5" w:rsidP="008D45E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6CD4" w:rsidRDefault="000F0A38" w:rsidP="00D73728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estructura en la presentación de los documentos. Cambió de P – GAC – 001 a PR-GA-0</w:t>
            </w:r>
            <w:r w:rsidR="00D737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673918" w:rsidRDefault="00673918" w:rsidP="00B72C6E">
      <w:pPr>
        <w:rPr>
          <w:rFonts w:ascii="Arial" w:hAnsi="Arial" w:cs="Arial"/>
          <w:sz w:val="20"/>
          <w:szCs w:val="20"/>
        </w:rPr>
      </w:pPr>
    </w:p>
    <w:p w:rsidR="00BE3B5E" w:rsidRPr="00CF41FF" w:rsidRDefault="00BE3B5E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>1. OBJETIVO</w:t>
      </w:r>
    </w:p>
    <w:p w:rsidR="00BE3B5E" w:rsidRPr="00CF41FF" w:rsidRDefault="00BE3B5E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B5E" w:rsidRPr="00CF41FF" w:rsidRDefault="00BE3B5E" w:rsidP="00B72C6E">
      <w:pPr>
        <w:jc w:val="both"/>
        <w:rPr>
          <w:rFonts w:ascii="Arial" w:hAnsi="Arial" w:cs="Arial"/>
          <w:sz w:val="20"/>
          <w:szCs w:val="20"/>
        </w:rPr>
      </w:pPr>
      <w:r w:rsidRPr="00CF41FF">
        <w:rPr>
          <w:rFonts w:ascii="Arial" w:hAnsi="Arial" w:cs="Arial"/>
          <w:sz w:val="20"/>
          <w:szCs w:val="20"/>
        </w:rPr>
        <w:t>C</w:t>
      </w:r>
      <w:r w:rsidR="00207DA0">
        <w:rPr>
          <w:rFonts w:ascii="Arial" w:hAnsi="Arial" w:cs="Arial"/>
          <w:sz w:val="20"/>
          <w:szCs w:val="20"/>
        </w:rPr>
        <w:t>ontribuir a la cualificación de</w:t>
      </w:r>
      <w:r w:rsidRPr="00CF41FF">
        <w:rPr>
          <w:rFonts w:ascii="Arial" w:hAnsi="Arial" w:cs="Arial"/>
          <w:sz w:val="20"/>
          <w:szCs w:val="20"/>
        </w:rPr>
        <w:t xml:space="preserve"> los creadores</w:t>
      </w:r>
      <w:r w:rsidR="00207DA0">
        <w:rPr>
          <w:rFonts w:ascii="Arial" w:hAnsi="Arial" w:cs="Arial"/>
          <w:sz w:val="20"/>
          <w:szCs w:val="20"/>
        </w:rPr>
        <w:t>, productores</w:t>
      </w:r>
      <w:r w:rsidRPr="00CF41FF">
        <w:rPr>
          <w:rFonts w:ascii="Arial" w:hAnsi="Arial" w:cs="Arial"/>
          <w:sz w:val="20"/>
          <w:szCs w:val="20"/>
        </w:rPr>
        <w:t xml:space="preserve"> e investigadores en las artes, y la cultura; estimular, y fortalecer los pr</w:t>
      </w:r>
      <w:r w:rsidR="007E27FF">
        <w:rPr>
          <w:rFonts w:ascii="Arial" w:hAnsi="Arial" w:cs="Arial"/>
          <w:sz w:val="20"/>
          <w:szCs w:val="20"/>
        </w:rPr>
        <w:t>ocesos de participación</w:t>
      </w:r>
      <w:r w:rsidR="00916CD4">
        <w:rPr>
          <w:rFonts w:ascii="Arial" w:hAnsi="Arial" w:cs="Arial"/>
          <w:sz w:val="20"/>
          <w:szCs w:val="20"/>
        </w:rPr>
        <w:t>;</w:t>
      </w:r>
      <w:r w:rsidRPr="00CF41FF">
        <w:rPr>
          <w:rFonts w:ascii="Arial" w:hAnsi="Arial" w:cs="Arial"/>
          <w:sz w:val="20"/>
          <w:szCs w:val="20"/>
        </w:rPr>
        <w:t xml:space="preserve">  </w:t>
      </w:r>
      <w:r w:rsidR="00916CD4">
        <w:rPr>
          <w:rFonts w:ascii="Arial" w:hAnsi="Arial" w:cs="Arial"/>
          <w:sz w:val="20"/>
          <w:szCs w:val="20"/>
        </w:rPr>
        <w:t xml:space="preserve">así como exaltar la </w:t>
      </w:r>
      <w:r w:rsidR="007E4AF2">
        <w:rPr>
          <w:rFonts w:ascii="Arial" w:hAnsi="Arial" w:cs="Arial"/>
          <w:sz w:val="20"/>
          <w:szCs w:val="20"/>
        </w:rPr>
        <w:t xml:space="preserve"> vida y obra de los </w:t>
      </w:r>
      <w:r w:rsidR="00916CD4">
        <w:rPr>
          <w:rFonts w:ascii="Arial" w:hAnsi="Arial" w:cs="Arial"/>
          <w:sz w:val="20"/>
          <w:szCs w:val="20"/>
        </w:rPr>
        <w:t>a</w:t>
      </w:r>
      <w:r w:rsidR="00383549">
        <w:rPr>
          <w:rFonts w:ascii="Arial" w:hAnsi="Arial" w:cs="Arial"/>
          <w:sz w:val="20"/>
          <w:szCs w:val="20"/>
        </w:rPr>
        <w:t xml:space="preserve">rtistas que han aportado al arte y la cultura </w:t>
      </w:r>
      <w:r w:rsidR="007E4AF2">
        <w:rPr>
          <w:rFonts w:ascii="Arial" w:hAnsi="Arial" w:cs="Arial"/>
          <w:sz w:val="20"/>
          <w:szCs w:val="20"/>
        </w:rPr>
        <w:t>de nuestro Municipio.</w:t>
      </w:r>
    </w:p>
    <w:p w:rsidR="00BE3B5E" w:rsidRPr="00CF41FF" w:rsidRDefault="00BE3B5E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3108" w:rsidRPr="00CF41FF" w:rsidRDefault="001C3108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B5E" w:rsidRPr="00CF41FF" w:rsidRDefault="00BE3B5E" w:rsidP="00B72C6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="000243AE" w:rsidRPr="00CF41F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>ALCANCE</w:t>
      </w:r>
    </w:p>
    <w:p w:rsidR="00BE3B5E" w:rsidRPr="00CF41FF" w:rsidRDefault="00BE3B5E" w:rsidP="00B72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546C" w:rsidRPr="00CF41FF" w:rsidRDefault="00BE3B5E" w:rsidP="00B72C6E">
      <w:pPr>
        <w:jc w:val="both"/>
        <w:rPr>
          <w:rFonts w:ascii="Arial" w:hAnsi="Arial" w:cs="Arial"/>
          <w:sz w:val="20"/>
          <w:szCs w:val="20"/>
        </w:rPr>
      </w:pPr>
      <w:r w:rsidRPr="00CF41FF">
        <w:rPr>
          <w:rFonts w:ascii="Arial" w:hAnsi="Arial" w:cs="Arial"/>
          <w:sz w:val="20"/>
          <w:szCs w:val="20"/>
        </w:rPr>
        <w:t xml:space="preserve">Inicia con la </w:t>
      </w:r>
      <w:r w:rsidR="000E1D55" w:rsidRPr="00CF41FF">
        <w:rPr>
          <w:rFonts w:ascii="Arial" w:hAnsi="Arial" w:cs="Arial"/>
          <w:sz w:val="20"/>
          <w:szCs w:val="20"/>
        </w:rPr>
        <w:t>c</w:t>
      </w:r>
      <w:r w:rsidRPr="00CF41FF">
        <w:rPr>
          <w:rFonts w:ascii="Arial" w:hAnsi="Arial" w:cs="Arial"/>
          <w:sz w:val="20"/>
          <w:szCs w:val="20"/>
        </w:rPr>
        <w:t xml:space="preserve">onvocatoria, su publicación y divulgación a nivel </w:t>
      </w:r>
      <w:r w:rsidR="000E1D55" w:rsidRPr="00CF41FF">
        <w:rPr>
          <w:rFonts w:ascii="Arial" w:hAnsi="Arial" w:cs="Arial"/>
          <w:sz w:val="20"/>
          <w:szCs w:val="20"/>
        </w:rPr>
        <w:t>municipal y f</w:t>
      </w:r>
      <w:r w:rsidRPr="00CF41FF">
        <w:rPr>
          <w:rFonts w:ascii="Arial" w:hAnsi="Arial" w:cs="Arial"/>
          <w:sz w:val="20"/>
          <w:szCs w:val="20"/>
        </w:rPr>
        <w:t xml:space="preserve">inaliza con la supervisión y seguimiento de cada uno de los proyectos ganadores hasta la entrega de resultados. </w:t>
      </w:r>
    </w:p>
    <w:p w:rsidR="001D546C" w:rsidRPr="00CF41FF" w:rsidRDefault="001D546C" w:rsidP="00B72C6E">
      <w:pPr>
        <w:jc w:val="both"/>
        <w:rPr>
          <w:rFonts w:ascii="Arial" w:hAnsi="Arial" w:cs="Arial"/>
          <w:sz w:val="20"/>
          <w:szCs w:val="20"/>
        </w:rPr>
      </w:pPr>
    </w:p>
    <w:p w:rsidR="00A37C66" w:rsidRPr="00CF41FF" w:rsidRDefault="00A37C66" w:rsidP="00B72C6E">
      <w:pPr>
        <w:jc w:val="both"/>
        <w:rPr>
          <w:rFonts w:ascii="Arial" w:hAnsi="Arial" w:cs="Arial"/>
          <w:sz w:val="20"/>
          <w:szCs w:val="20"/>
        </w:rPr>
      </w:pPr>
    </w:p>
    <w:p w:rsidR="00A37C66" w:rsidRPr="00CF41FF" w:rsidRDefault="00A37C66" w:rsidP="00B72C6E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="000243AE" w:rsidRPr="00CF41F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>DEFINICIONES</w:t>
      </w:r>
    </w:p>
    <w:p w:rsidR="00A37C66" w:rsidRDefault="00A37C66" w:rsidP="00B72C6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10D8" w:rsidRPr="00CF41FF" w:rsidRDefault="009210D8" w:rsidP="009210D8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3.1</w:t>
      </w:r>
      <w:r>
        <w:rPr>
          <w:rFonts w:ascii="Arial" w:hAnsi="Arial" w:cs="Arial"/>
          <w:bCs/>
          <w:sz w:val="20"/>
          <w:szCs w:val="20"/>
        </w:rPr>
        <w:tab/>
        <w:t>BENEFICIADO</w:t>
      </w:r>
    </w:p>
    <w:p w:rsidR="009210D8" w:rsidRPr="00CF41FF" w:rsidRDefault="009210D8" w:rsidP="009210D8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9210D8" w:rsidRDefault="009210D8" w:rsidP="009210D8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CF41FF">
        <w:rPr>
          <w:rFonts w:ascii="Arial" w:hAnsi="Arial" w:cs="Arial"/>
          <w:sz w:val="20"/>
          <w:szCs w:val="20"/>
        </w:rPr>
        <w:t xml:space="preserve">Es una persona o Entidad que se ha hecho acreedor(a) de un estímulo </w:t>
      </w:r>
      <w:r>
        <w:rPr>
          <w:rFonts w:ascii="Arial" w:hAnsi="Arial" w:cs="Arial"/>
          <w:sz w:val="20"/>
          <w:szCs w:val="20"/>
        </w:rPr>
        <w:t>de investigación,</w:t>
      </w:r>
      <w:r w:rsidRPr="00CF41FF">
        <w:rPr>
          <w:rFonts w:ascii="Arial" w:hAnsi="Arial" w:cs="Arial"/>
          <w:sz w:val="20"/>
          <w:szCs w:val="20"/>
        </w:rPr>
        <w:t xml:space="preserve"> creación</w:t>
      </w:r>
      <w:r>
        <w:rPr>
          <w:rFonts w:ascii="Arial" w:hAnsi="Arial" w:cs="Arial"/>
          <w:sz w:val="20"/>
          <w:szCs w:val="20"/>
        </w:rPr>
        <w:t xml:space="preserve"> o fomento</w:t>
      </w:r>
      <w:r w:rsidRPr="00CF41FF">
        <w:rPr>
          <w:rFonts w:ascii="Arial" w:hAnsi="Arial" w:cs="Arial"/>
          <w:sz w:val="20"/>
          <w:szCs w:val="20"/>
        </w:rPr>
        <w:t>.</w:t>
      </w:r>
    </w:p>
    <w:p w:rsidR="009210D8" w:rsidRDefault="009210D8" w:rsidP="009210D8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9210D8" w:rsidRPr="00CF41FF" w:rsidRDefault="009210D8" w:rsidP="009210D8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3.2</w:t>
      </w:r>
      <w:r>
        <w:rPr>
          <w:rFonts w:ascii="Arial" w:hAnsi="Arial" w:cs="Arial"/>
          <w:bCs/>
          <w:sz w:val="20"/>
          <w:szCs w:val="20"/>
        </w:rPr>
        <w:tab/>
      </w:r>
      <w:r w:rsidRPr="00CF41FF">
        <w:rPr>
          <w:rFonts w:ascii="Arial" w:hAnsi="Arial" w:cs="Arial"/>
          <w:bCs/>
          <w:sz w:val="20"/>
          <w:szCs w:val="20"/>
        </w:rPr>
        <w:t>ESTÍMULO</w:t>
      </w:r>
    </w:p>
    <w:p w:rsidR="009210D8" w:rsidRPr="00CF41FF" w:rsidRDefault="009210D8" w:rsidP="009210D8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210D8" w:rsidRPr="003B23BD" w:rsidRDefault="009210D8" w:rsidP="009210D8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B23BD">
        <w:rPr>
          <w:rFonts w:ascii="Arial" w:hAnsi="Arial" w:cs="Arial"/>
          <w:sz w:val="20"/>
          <w:szCs w:val="20"/>
        </w:rPr>
        <w:t xml:space="preserve">Se define como el apoyo económico que se otorga a los creadores, gestores, productores o investigadores, apoyados por el Instituto Municipal de Cultura, con el fin de que desarrollen, continúen o finalicen un proyecto de creación, investigación o </w:t>
      </w:r>
      <w:r w:rsidR="003B23BD" w:rsidRPr="003B23BD">
        <w:rPr>
          <w:rFonts w:ascii="Arial" w:hAnsi="Arial" w:cs="Arial"/>
          <w:sz w:val="20"/>
          <w:szCs w:val="20"/>
        </w:rPr>
        <w:t>formación</w:t>
      </w:r>
      <w:r w:rsidR="003B23BD">
        <w:rPr>
          <w:rFonts w:ascii="Arial" w:hAnsi="Arial" w:cs="Arial"/>
          <w:sz w:val="20"/>
          <w:szCs w:val="20"/>
        </w:rPr>
        <w:t>; o</w:t>
      </w:r>
      <w:r w:rsidR="003B23BD" w:rsidRPr="003B23BD">
        <w:rPr>
          <w:rFonts w:ascii="Arial" w:hAnsi="Arial" w:cs="Arial"/>
          <w:sz w:val="20"/>
          <w:szCs w:val="20"/>
        </w:rPr>
        <w:t xml:space="preserve"> como reconocimiento económico por la excelencia de una obra artística inédita o terminada o de vida; o a aquellas organizaciones culturales públicas o privadas sin ánimo de lucro por la excelencia de su trabajo en pro de la cultura.</w:t>
      </w:r>
    </w:p>
    <w:p w:rsidR="009210D8" w:rsidRDefault="009210D8" w:rsidP="00B72C6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6BE5" w:rsidRDefault="00AC6BE5" w:rsidP="00AC6BE5">
      <w:pPr>
        <w:tabs>
          <w:tab w:val="left" w:pos="567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C6BE5">
        <w:rPr>
          <w:rFonts w:ascii="Arial" w:hAnsi="Arial" w:cs="Arial"/>
          <w:bCs/>
          <w:color w:val="000000"/>
          <w:sz w:val="20"/>
          <w:szCs w:val="20"/>
        </w:rPr>
        <w:t>3.3</w:t>
      </w:r>
      <w:r w:rsidRPr="00AC6BE5">
        <w:rPr>
          <w:rFonts w:ascii="Arial" w:hAnsi="Arial" w:cs="Arial"/>
          <w:bCs/>
          <w:color w:val="000000"/>
          <w:sz w:val="20"/>
          <w:szCs w:val="20"/>
        </w:rPr>
        <w:tab/>
        <w:t>GANADOR</w:t>
      </w:r>
    </w:p>
    <w:p w:rsidR="00AC6BE5" w:rsidRDefault="00AC6BE5" w:rsidP="00AC6BE5">
      <w:pPr>
        <w:tabs>
          <w:tab w:val="left" w:pos="567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067C1" w:rsidRDefault="00AC6BE5" w:rsidP="00AC6BE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AC6BE5">
        <w:rPr>
          <w:rFonts w:ascii="Arial" w:hAnsi="Arial" w:cs="Arial"/>
          <w:sz w:val="20"/>
          <w:szCs w:val="20"/>
        </w:rPr>
        <w:t>Es una persona o Entidad que se ha hecho acreedor(a) de un estímulo por parte del Instituto Municipal de Cultura de Yumbo-IMCY</w:t>
      </w:r>
    </w:p>
    <w:p w:rsidR="00EA49F9" w:rsidRDefault="00EA49F9" w:rsidP="0038133A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:rsidR="0038133A" w:rsidRPr="00CF41FF" w:rsidRDefault="0038133A" w:rsidP="0038133A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3.2</w:t>
      </w:r>
      <w:r w:rsidRPr="00CF41FF">
        <w:rPr>
          <w:rFonts w:ascii="Arial" w:hAnsi="Arial" w:cs="Arial"/>
          <w:bCs/>
          <w:sz w:val="20"/>
          <w:szCs w:val="20"/>
        </w:rPr>
        <w:tab/>
        <w:t>PROYECTO</w:t>
      </w:r>
    </w:p>
    <w:p w:rsidR="0038133A" w:rsidRPr="00CF41FF" w:rsidRDefault="0038133A" w:rsidP="003813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38133A" w:rsidRPr="00CF41FF" w:rsidRDefault="0038133A" w:rsidP="003813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CF41FF">
        <w:rPr>
          <w:rFonts w:ascii="Arial" w:hAnsi="Arial" w:cs="Arial"/>
          <w:sz w:val="20"/>
          <w:szCs w:val="20"/>
        </w:rPr>
        <w:t>Se define como un trabajo artístico o investigativo en proceso o por desarrollar.</w:t>
      </w:r>
    </w:p>
    <w:p w:rsidR="0038133A" w:rsidRDefault="0038133A" w:rsidP="00AC6BE5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:rsidR="00AC6BE5" w:rsidRPr="00CF41FF" w:rsidRDefault="00AC6BE5" w:rsidP="00AC6BE5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CF41FF">
        <w:rPr>
          <w:rFonts w:ascii="Arial" w:hAnsi="Arial" w:cs="Arial"/>
          <w:bCs/>
          <w:sz w:val="20"/>
          <w:szCs w:val="20"/>
        </w:rPr>
        <w:t>3.2</w:t>
      </w:r>
      <w:r w:rsidRPr="00CF41FF">
        <w:rPr>
          <w:rFonts w:ascii="Arial" w:hAnsi="Arial" w:cs="Arial"/>
          <w:bCs/>
          <w:sz w:val="20"/>
          <w:szCs w:val="20"/>
        </w:rPr>
        <w:tab/>
        <w:t>OBRA</w:t>
      </w:r>
    </w:p>
    <w:p w:rsidR="00AC6BE5" w:rsidRPr="00CF41FF" w:rsidRDefault="00AC6BE5" w:rsidP="00AC6BE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AC6BE5" w:rsidRPr="00CF41FF" w:rsidRDefault="00AC6BE5" w:rsidP="00AC6BE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CF41FF">
        <w:rPr>
          <w:rFonts w:ascii="Arial" w:hAnsi="Arial" w:cs="Arial"/>
          <w:sz w:val="20"/>
          <w:szCs w:val="20"/>
        </w:rPr>
        <w:t>Se define como un objeto o documento artístico o investigativo ya terminado.</w:t>
      </w:r>
    </w:p>
    <w:p w:rsidR="00373139" w:rsidRPr="00CF41FF" w:rsidRDefault="00373139" w:rsidP="000A1485">
      <w:pPr>
        <w:jc w:val="both"/>
        <w:rPr>
          <w:rFonts w:ascii="Arial" w:hAnsi="Arial" w:cs="Arial"/>
          <w:b/>
          <w:sz w:val="20"/>
          <w:szCs w:val="20"/>
        </w:rPr>
      </w:pPr>
      <w:r w:rsidRPr="00CF41FF">
        <w:rPr>
          <w:rFonts w:ascii="Arial" w:hAnsi="Arial" w:cs="Arial"/>
          <w:b/>
          <w:sz w:val="20"/>
          <w:szCs w:val="20"/>
        </w:rPr>
        <w:lastRenderedPageBreak/>
        <w:t>4.</w:t>
      </w:r>
      <w:r w:rsidRPr="00CF41FF">
        <w:rPr>
          <w:rFonts w:ascii="Arial" w:hAnsi="Arial" w:cs="Arial"/>
          <w:b/>
          <w:sz w:val="20"/>
          <w:szCs w:val="20"/>
        </w:rPr>
        <w:tab/>
        <w:t xml:space="preserve"> RESPONSABLES</w:t>
      </w:r>
    </w:p>
    <w:p w:rsidR="00373139" w:rsidRPr="00CF41FF" w:rsidRDefault="00373139" w:rsidP="00373139">
      <w:pPr>
        <w:jc w:val="both"/>
        <w:rPr>
          <w:rFonts w:ascii="Arial" w:hAnsi="Arial" w:cs="Arial"/>
          <w:sz w:val="20"/>
          <w:szCs w:val="20"/>
        </w:rPr>
      </w:pPr>
    </w:p>
    <w:p w:rsidR="00373139" w:rsidRPr="00CF41FF" w:rsidRDefault="00373139" w:rsidP="003731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Gerente y </w:t>
      </w:r>
      <w:r w:rsidRPr="00CF41FF">
        <w:rPr>
          <w:rFonts w:ascii="Arial" w:hAnsi="Arial" w:cs="Arial"/>
          <w:sz w:val="20"/>
          <w:szCs w:val="20"/>
        </w:rPr>
        <w:t>Coordinador Cultural</w:t>
      </w:r>
      <w:r>
        <w:rPr>
          <w:rFonts w:ascii="Arial" w:hAnsi="Arial" w:cs="Arial"/>
          <w:sz w:val="20"/>
          <w:szCs w:val="20"/>
        </w:rPr>
        <w:t>.</w:t>
      </w:r>
    </w:p>
    <w:p w:rsidR="00373139" w:rsidRDefault="00373139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3549" w:rsidRPr="00CF41FF" w:rsidRDefault="00383549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7C66" w:rsidRDefault="007F1B3F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37C66" w:rsidRPr="00CF41FF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37C66" w:rsidRPr="00CF41FF">
        <w:rPr>
          <w:rFonts w:ascii="Arial" w:hAnsi="Arial" w:cs="Arial"/>
          <w:b/>
          <w:bCs/>
          <w:color w:val="000000"/>
          <w:sz w:val="20"/>
          <w:szCs w:val="20"/>
        </w:rPr>
        <w:t xml:space="preserve">DESCRIPCIÓN </w:t>
      </w: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>DEL PROCEDIMIENTO</w:t>
      </w:r>
    </w:p>
    <w:p w:rsidR="002E4810" w:rsidRPr="00262E74" w:rsidRDefault="002E4810" w:rsidP="007F1B3F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2E74" w:rsidRDefault="00262E74" w:rsidP="002E4810">
      <w:pPr>
        <w:jc w:val="both"/>
        <w:rPr>
          <w:rFonts w:ascii="Arial" w:hAnsi="Arial" w:cs="Arial"/>
          <w:sz w:val="20"/>
          <w:szCs w:val="20"/>
        </w:rPr>
      </w:pPr>
      <w:r w:rsidRPr="00262E74">
        <w:rPr>
          <w:rFonts w:ascii="Arial" w:hAnsi="Arial" w:cs="Arial"/>
          <w:b/>
          <w:sz w:val="20"/>
          <w:szCs w:val="20"/>
        </w:rPr>
        <w:t>ASPECTOS GENERALES</w:t>
      </w:r>
    </w:p>
    <w:p w:rsidR="00262E74" w:rsidRDefault="00262E74" w:rsidP="002E4810">
      <w:pPr>
        <w:jc w:val="both"/>
        <w:rPr>
          <w:rFonts w:ascii="Arial" w:hAnsi="Arial" w:cs="Arial"/>
          <w:sz w:val="20"/>
          <w:szCs w:val="20"/>
        </w:rPr>
      </w:pPr>
    </w:p>
    <w:p w:rsidR="002E4810" w:rsidRDefault="002E4810" w:rsidP="002E4810">
      <w:pPr>
        <w:jc w:val="both"/>
        <w:rPr>
          <w:rFonts w:ascii="Arial" w:hAnsi="Arial" w:cs="Arial"/>
          <w:sz w:val="20"/>
          <w:szCs w:val="20"/>
        </w:rPr>
      </w:pPr>
      <w:r w:rsidRPr="004E2CD4">
        <w:rPr>
          <w:rFonts w:ascii="Arial" w:hAnsi="Arial" w:cs="Arial"/>
          <w:sz w:val="20"/>
          <w:szCs w:val="20"/>
        </w:rPr>
        <w:t>La cultura es una de las dimensiones fundamentales de la vida pública de una sociedad, de ahí la importancia de los actores y procesos culturales que se desarrollan y dan cuenta de nuestra vida diversa, multicultural y pluriétnica.  Los organismos e instituciones del Estado tienen la obligación de fortalecer los procesos de creación, de producción, de circulación y apropiación de la cultura por parte de la comunidad.</w:t>
      </w:r>
    </w:p>
    <w:p w:rsidR="002E4810" w:rsidRDefault="002E4810" w:rsidP="002E4810">
      <w:pPr>
        <w:jc w:val="both"/>
        <w:rPr>
          <w:rFonts w:ascii="Arial" w:hAnsi="Arial" w:cs="Arial"/>
          <w:sz w:val="20"/>
          <w:szCs w:val="20"/>
        </w:rPr>
      </w:pPr>
    </w:p>
    <w:p w:rsidR="002E4810" w:rsidRDefault="002E4810" w:rsidP="002E48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4E2CD4">
        <w:rPr>
          <w:rFonts w:ascii="Arial" w:hAnsi="Arial" w:cs="Arial"/>
          <w:sz w:val="20"/>
          <w:szCs w:val="20"/>
        </w:rPr>
        <w:t>Programa de Estímulos</w:t>
      </w:r>
      <w:r>
        <w:rPr>
          <w:rFonts w:ascii="Arial" w:hAnsi="Arial" w:cs="Arial"/>
          <w:sz w:val="20"/>
          <w:szCs w:val="20"/>
        </w:rPr>
        <w:t xml:space="preserve"> se sustenta</w:t>
      </w:r>
      <w:r w:rsidRPr="004E2CD4">
        <w:rPr>
          <w:rFonts w:ascii="Arial" w:hAnsi="Arial" w:cs="Arial"/>
          <w:sz w:val="20"/>
          <w:szCs w:val="20"/>
        </w:rPr>
        <w:t xml:space="preserve"> sobre las siguientes bases:</w:t>
      </w:r>
    </w:p>
    <w:p w:rsidR="002E4810" w:rsidRPr="004E2CD4" w:rsidRDefault="002E4810" w:rsidP="002E4810">
      <w:pPr>
        <w:jc w:val="both"/>
        <w:rPr>
          <w:rFonts w:ascii="Arial" w:hAnsi="Arial" w:cs="Arial"/>
          <w:sz w:val="20"/>
          <w:szCs w:val="20"/>
        </w:rPr>
      </w:pPr>
    </w:p>
    <w:p w:rsidR="002E4810" w:rsidRPr="004E2CD4" w:rsidRDefault="002E4810" w:rsidP="002E4810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4E2CD4">
        <w:rPr>
          <w:rFonts w:cs="Arial"/>
          <w:sz w:val="20"/>
          <w:szCs w:val="20"/>
        </w:rPr>
        <w:t>Los Estímulos sirvan para promocionar la cultura en la medida que se reconozcan sus creadores, los procesos y proyectos artísticos y las diferentes manifestaciones culturales.</w:t>
      </w:r>
    </w:p>
    <w:p w:rsidR="002E4810" w:rsidRPr="004E2CD4" w:rsidRDefault="002E4810" w:rsidP="002E4810">
      <w:pPr>
        <w:pStyle w:val="Prrafodelista"/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</w:p>
    <w:p w:rsidR="002E4810" w:rsidRPr="004E2CD4" w:rsidRDefault="002E4810" w:rsidP="002E4810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4E2CD4">
        <w:rPr>
          <w:rFonts w:cs="Arial"/>
          <w:sz w:val="20"/>
          <w:szCs w:val="20"/>
        </w:rPr>
        <w:t>Se contemplen expresiones culturales fuera del mercado comercial y competitivo artístico.</w:t>
      </w:r>
    </w:p>
    <w:p w:rsidR="002E4810" w:rsidRPr="004E2CD4" w:rsidRDefault="002E4810" w:rsidP="002E4810">
      <w:pPr>
        <w:pStyle w:val="Prrafodelista"/>
        <w:spacing w:after="0" w:line="240" w:lineRule="auto"/>
        <w:ind w:left="567" w:hanging="567"/>
        <w:rPr>
          <w:rFonts w:cs="Arial"/>
          <w:sz w:val="20"/>
          <w:szCs w:val="20"/>
        </w:rPr>
      </w:pPr>
    </w:p>
    <w:p w:rsidR="002E4810" w:rsidRPr="004E2CD4" w:rsidRDefault="002E4810" w:rsidP="002E4810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4E2CD4">
        <w:rPr>
          <w:rFonts w:cs="Arial"/>
          <w:sz w:val="20"/>
          <w:szCs w:val="20"/>
        </w:rPr>
        <w:t>Se fortalezcan proceso de creación y producción, circulación y apropiación social  artísticos y culturales.</w:t>
      </w:r>
    </w:p>
    <w:p w:rsidR="002E4810" w:rsidRPr="004E2CD4" w:rsidRDefault="002E4810" w:rsidP="002E4810">
      <w:pPr>
        <w:pStyle w:val="Prrafodelista"/>
        <w:spacing w:after="0" w:line="240" w:lineRule="auto"/>
        <w:ind w:left="567" w:hanging="567"/>
        <w:rPr>
          <w:rFonts w:cs="Arial"/>
          <w:sz w:val="20"/>
          <w:szCs w:val="20"/>
        </w:rPr>
      </w:pPr>
    </w:p>
    <w:p w:rsidR="002E4810" w:rsidRPr="004E2CD4" w:rsidRDefault="002E4810" w:rsidP="002E4810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4E2CD4">
        <w:rPr>
          <w:rFonts w:cs="Arial"/>
          <w:sz w:val="20"/>
          <w:szCs w:val="20"/>
        </w:rPr>
        <w:t>Se realicen a través de una amplia convocatoria, descentralización y transparencia en su asignación y se lleve a cabo  seguimiento, vigilancia y control responsable de ellos.</w:t>
      </w:r>
    </w:p>
    <w:p w:rsidR="002E4810" w:rsidRPr="004E2CD4" w:rsidRDefault="002E4810" w:rsidP="002E4810">
      <w:pPr>
        <w:pStyle w:val="Prrafodelista"/>
        <w:spacing w:after="0" w:line="240" w:lineRule="auto"/>
        <w:ind w:left="567" w:hanging="567"/>
        <w:rPr>
          <w:rFonts w:cs="Arial"/>
          <w:sz w:val="20"/>
          <w:szCs w:val="20"/>
        </w:rPr>
      </w:pPr>
    </w:p>
    <w:p w:rsidR="002E4810" w:rsidRPr="004E2CD4" w:rsidRDefault="002E4810" w:rsidP="002E4810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4E2CD4">
        <w:rPr>
          <w:rFonts w:cs="Arial"/>
          <w:sz w:val="20"/>
          <w:szCs w:val="20"/>
        </w:rPr>
        <w:t>Contar con la responsabilidad y compromiso de los beneficiarios.</w:t>
      </w:r>
    </w:p>
    <w:p w:rsidR="002E4810" w:rsidRPr="004E2CD4" w:rsidRDefault="002E4810" w:rsidP="002E4810">
      <w:pPr>
        <w:pStyle w:val="Prrafodelista"/>
        <w:spacing w:after="0" w:line="240" w:lineRule="auto"/>
        <w:ind w:left="567" w:hanging="567"/>
        <w:rPr>
          <w:rFonts w:cs="Arial"/>
          <w:sz w:val="20"/>
          <w:szCs w:val="20"/>
        </w:rPr>
      </w:pPr>
    </w:p>
    <w:p w:rsidR="002E4810" w:rsidRPr="00763628" w:rsidRDefault="002E4810" w:rsidP="002E4810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Arial"/>
          <w:b/>
          <w:bCs/>
          <w:sz w:val="20"/>
          <w:szCs w:val="20"/>
        </w:rPr>
      </w:pPr>
      <w:r w:rsidRPr="004E2CD4">
        <w:rPr>
          <w:rFonts w:cs="Arial"/>
          <w:sz w:val="20"/>
          <w:szCs w:val="20"/>
        </w:rPr>
        <w:t xml:space="preserve">Definir las prioridades, limitaciones presupuestales y necesidades de los diversos grupos </w:t>
      </w:r>
      <w:r w:rsidRPr="00763628">
        <w:rPr>
          <w:rFonts w:cs="Arial"/>
          <w:sz w:val="20"/>
          <w:szCs w:val="20"/>
        </w:rPr>
        <w:t>sectores culturales.</w:t>
      </w:r>
    </w:p>
    <w:p w:rsidR="002E4810" w:rsidRPr="00763628" w:rsidRDefault="002E4810" w:rsidP="002E4810">
      <w:pPr>
        <w:pStyle w:val="Prrafodelista"/>
        <w:rPr>
          <w:rFonts w:cs="Arial"/>
          <w:b/>
          <w:bCs/>
          <w:sz w:val="20"/>
          <w:szCs w:val="20"/>
        </w:rPr>
      </w:pPr>
    </w:p>
    <w:p w:rsidR="002E4810" w:rsidRPr="00763628" w:rsidRDefault="002E4810" w:rsidP="002E4810">
      <w:pPr>
        <w:jc w:val="both"/>
        <w:rPr>
          <w:rFonts w:ascii="Arial" w:hAnsi="Arial" w:cs="Arial"/>
          <w:b/>
          <w:sz w:val="20"/>
          <w:szCs w:val="20"/>
        </w:rPr>
      </w:pPr>
      <w:r w:rsidRPr="00763628">
        <w:rPr>
          <w:rFonts w:ascii="Arial" w:hAnsi="Arial" w:cs="Arial"/>
          <w:b/>
          <w:sz w:val="20"/>
          <w:szCs w:val="20"/>
        </w:rPr>
        <w:t>Clases de Estímulos:</w:t>
      </w:r>
    </w:p>
    <w:p w:rsidR="002E4810" w:rsidRPr="00763628" w:rsidRDefault="002E4810" w:rsidP="002E4810">
      <w:pPr>
        <w:jc w:val="both"/>
        <w:rPr>
          <w:rFonts w:ascii="Arial" w:hAnsi="Arial" w:cs="Arial"/>
          <w:sz w:val="20"/>
          <w:szCs w:val="20"/>
        </w:rPr>
      </w:pPr>
    </w:p>
    <w:p w:rsidR="002E4810" w:rsidRPr="00763628" w:rsidRDefault="002E4810" w:rsidP="002E4810">
      <w:pPr>
        <w:pStyle w:val="Prrafodelista"/>
        <w:numPr>
          <w:ilvl w:val="0"/>
          <w:numId w:val="6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763628">
        <w:rPr>
          <w:rFonts w:cs="Arial"/>
          <w:sz w:val="20"/>
          <w:szCs w:val="20"/>
        </w:rPr>
        <w:t>Pasantías: para quienes deseen afianzar sus procesos de formación mediante la práctica de sus conocimientos o enseñanza de los mismos a nivel local.</w:t>
      </w:r>
    </w:p>
    <w:p w:rsidR="002E4810" w:rsidRDefault="002E4810" w:rsidP="00D90DC0">
      <w:pPr>
        <w:pStyle w:val="Prrafodelista"/>
        <w:ind w:left="0"/>
        <w:rPr>
          <w:rFonts w:cs="Arial"/>
          <w:sz w:val="20"/>
          <w:szCs w:val="20"/>
        </w:rPr>
      </w:pPr>
    </w:p>
    <w:p w:rsidR="007067C1" w:rsidRDefault="00262E74" w:rsidP="00262E74">
      <w:pPr>
        <w:pStyle w:val="Prrafodelista"/>
        <w:numPr>
          <w:ilvl w:val="0"/>
          <w:numId w:val="6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4E2CD4">
        <w:rPr>
          <w:rFonts w:cs="Arial"/>
          <w:sz w:val="20"/>
          <w:szCs w:val="20"/>
        </w:rPr>
        <w:t>Becas Internas: para cumplir con sus procesos de formación en la Escuela de Artes Integr</w:t>
      </w:r>
      <w:r w:rsidR="00195C8B">
        <w:rPr>
          <w:rFonts w:cs="Arial"/>
          <w:sz w:val="20"/>
          <w:szCs w:val="20"/>
        </w:rPr>
        <w:t>adas y en los Talleres del IMCY</w:t>
      </w:r>
    </w:p>
    <w:p w:rsidR="002E4810" w:rsidRPr="004E2CD4" w:rsidRDefault="002E4810" w:rsidP="007067C1">
      <w:pPr>
        <w:pStyle w:val="Prrafodelista"/>
        <w:spacing w:after="0" w:line="240" w:lineRule="auto"/>
        <w:ind w:left="0"/>
        <w:rPr>
          <w:rFonts w:cs="Arial"/>
          <w:sz w:val="20"/>
          <w:szCs w:val="20"/>
        </w:rPr>
      </w:pPr>
    </w:p>
    <w:p w:rsidR="002E4810" w:rsidRPr="004E2CD4" w:rsidRDefault="002E4810" w:rsidP="002E4810">
      <w:pPr>
        <w:pStyle w:val="Prrafodelista"/>
        <w:numPr>
          <w:ilvl w:val="0"/>
          <w:numId w:val="6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4E2CD4">
        <w:rPr>
          <w:rFonts w:cs="Arial"/>
          <w:sz w:val="20"/>
          <w:szCs w:val="20"/>
        </w:rPr>
        <w:t>Becas Externas: cumplir y continuar sus procesos de formación en centros, academias e instituciones artísticas y/o culturales fuera del Municipio.</w:t>
      </w:r>
    </w:p>
    <w:p w:rsidR="002E4810" w:rsidRPr="004E2CD4" w:rsidRDefault="002E4810" w:rsidP="002E4810">
      <w:pPr>
        <w:pStyle w:val="Prrafodelista"/>
        <w:spacing w:after="0" w:line="240" w:lineRule="auto"/>
        <w:ind w:left="601" w:hanging="567"/>
        <w:rPr>
          <w:rFonts w:cs="Arial"/>
          <w:sz w:val="20"/>
          <w:szCs w:val="20"/>
        </w:rPr>
      </w:pPr>
    </w:p>
    <w:p w:rsidR="002E4810" w:rsidRPr="00763628" w:rsidRDefault="002E4810" w:rsidP="002E4810">
      <w:pPr>
        <w:pStyle w:val="Prrafodelista"/>
        <w:numPr>
          <w:ilvl w:val="0"/>
          <w:numId w:val="6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763628">
        <w:rPr>
          <w:rFonts w:cs="Arial"/>
          <w:sz w:val="20"/>
          <w:szCs w:val="20"/>
        </w:rPr>
        <w:t>Residencias: para desarrollar proyectos de creación, producción e investigación en escenarios diferentes.</w:t>
      </w:r>
    </w:p>
    <w:p w:rsidR="002E4810" w:rsidRPr="00763628" w:rsidRDefault="002E4810" w:rsidP="002E4810">
      <w:pPr>
        <w:pStyle w:val="Prrafodelista"/>
        <w:spacing w:after="0" w:line="240" w:lineRule="auto"/>
        <w:ind w:left="601" w:hanging="567"/>
        <w:rPr>
          <w:rFonts w:cs="Arial"/>
          <w:sz w:val="20"/>
          <w:szCs w:val="20"/>
        </w:rPr>
      </w:pPr>
    </w:p>
    <w:p w:rsidR="002E4810" w:rsidRPr="004E2CD4" w:rsidRDefault="002E4810" w:rsidP="002E4810">
      <w:pPr>
        <w:pStyle w:val="Prrafodelista"/>
        <w:numPr>
          <w:ilvl w:val="0"/>
          <w:numId w:val="6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763628">
        <w:rPr>
          <w:rFonts w:cs="Arial"/>
          <w:sz w:val="20"/>
          <w:szCs w:val="20"/>
        </w:rPr>
        <w:lastRenderedPageBreak/>
        <w:t>Premios: reconocimientos por la</w:t>
      </w:r>
      <w:r w:rsidRPr="004E2CD4">
        <w:rPr>
          <w:rFonts w:cs="Arial"/>
          <w:sz w:val="20"/>
          <w:szCs w:val="20"/>
        </w:rPr>
        <w:t xml:space="preserve"> trayectoria, representación e imagen del Municipio, creación y aportes a la cultura de Municip</w:t>
      </w:r>
      <w:r w:rsidR="00885CCC">
        <w:rPr>
          <w:rFonts w:cs="Arial"/>
          <w:sz w:val="20"/>
          <w:szCs w:val="20"/>
        </w:rPr>
        <w:t>io.</w:t>
      </w:r>
      <w:r w:rsidR="00A25354">
        <w:rPr>
          <w:rFonts w:cs="Arial"/>
          <w:sz w:val="20"/>
          <w:szCs w:val="20"/>
        </w:rPr>
        <w:t xml:space="preserve"> Los premios premios podrán ser pecuniarios o no pecuniarios, los cuales se establecerán a criterio del comité evaluador.</w:t>
      </w:r>
    </w:p>
    <w:p w:rsidR="002E4810" w:rsidRPr="004E2CD4" w:rsidRDefault="002E4810" w:rsidP="002E4810">
      <w:pPr>
        <w:pStyle w:val="Prrafodelista"/>
        <w:spacing w:after="0" w:line="240" w:lineRule="auto"/>
        <w:ind w:left="601" w:hanging="567"/>
        <w:rPr>
          <w:rFonts w:cs="Arial"/>
          <w:sz w:val="20"/>
          <w:szCs w:val="20"/>
        </w:rPr>
      </w:pPr>
    </w:p>
    <w:p w:rsidR="002E4810" w:rsidRDefault="002E4810" w:rsidP="002E4810">
      <w:pPr>
        <w:pStyle w:val="Prrafodelista"/>
        <w:numPr>
          <w:ilvl w:val="0"/>
          <w:numId w:val="6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4E2CD4">
        <w:rPr>
          <w:rFonts w:cs="Arial"/>
          <w:sz w:val="20"/>
          <w:szCs w:val="20"/>
        </w:rPr>
        <w:t>Circulación de Bienes Culturales: para exposiciones fijas e itinerantes, participaciones a nivel regional o nacional.</w:t>
      </w:r>
    </w:p>
    <w:p w:rsidR="002E4810" w:rsidRDefault="002E4810" w:rsidP="002E481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4810" w:rsidRPr="002E4810" w:rsidRDefault="002E4810" w:rsidP="002E4810">
      <w:pPr>
        <w:jc w:val="both"/>
        <w:rPr>
          <w:rFonts w:ascii="Arial" w:hAnsi="Arial" w:cs="Arial"/>
          <w:b/>
          <w:sz w:val="20"/>
          <w:szCs w:val="20"/>
        </w:rPr>
      </w:pPr>
      <w:r w:rsidRPr="002E4810">
        <w:rPr>
          <w:rFonts w:ascii="Arial" w:hAnsi="Arial" w:cs="Arial"/>
          <w:b/>
          <w:sz w:val="20"/>
          <w:szCs w:val="20"/>
        </w:rPr>
        <w:t>Condiciones para Acceder.</w:t>
      </w:r>
    </w:p>
    <w:p w:rsidR="002E4810" w:rsidRPr="002E4810" w:rsidRDefault="002E4810" w:rsidP="002E4810">
      <w:pPr>
        <w:jc w:val="both"/>
        <w:rPr>
          <w:rFonts w:ascii="Arial" w:hAnsi="Arial" w:cs="Arial"/>
          <w:sz w:val="20"/>
          <w:szCs w:val="20"/>
        </w:rPr>
      </w:pPr>
    </w:p>
    <w:p w:rsidR="002E4810" w:rsidRPr="002E4810" w:rsidRDefault="002E4810" w:rsidP="002E4810">
      <w:pPr>
        <w:pStyle w:val="Prrafodelista"/>
        <w:numPr>
          <w:ilvl w:val="0"/>
          <w:numId w:val="7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2E4810">
        <w:rPr>
          <w:rFonts w:cs="Arial"/>
          <w:sz w:val="20"/>
          <w:szCs w:val="20"/>
        </w:rPr>
        <w:t>Residir en el municipio de Yumbo con un tiempo  mínimo de 5 años demostrables a través de certificación de residencia expedido por la Notaría o la Secretaría de Paz y Convivencia.</w:t>
      </w:r>
    </w:p>
    <w:p w:rsidR="002E4810" w:rsidRPr="002E4810" w:rsidRDefault="002E4810" w:rsidP="002E4810">
      <w:pPr>
        <w:pStyle w:val="Prrafodelista"/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</w:p>
    <w:p w:rsidR="002E4810" w:rsidRPr="002E4810" w:rsidRDefault="002E4810" w:rsidP="002E4810">
      <w:pPr>
        <w:pStyle w:val="Prrafodelista"/>
        <w:numPr>
          <w:ilvl w:val="0"/>
          <w:numId w:val="7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2E4810">
        <w:rPr>
          <w:rFonts w:cs="Arial"/>
          <w:sz w:val="20"/>
          <w:szCs w:val="20"/>
        </w:rPr>
        <w:t>Demostrar a través de certificaciones, fotos, prensa u otro tipo de publicidad su vinculación en los procesos de creación o producción artística y/o cultural.</w:t>
      </w:r>
    </w:p>
    <w:p w:rsidR="002E4810" w:rsidRPr="002E4810" w:rsidRDefault="002E4810" w:rsidP="002E4810">
      <w:pPr>
        <w:pStyle w:val="Prrafodelista"/>
        <w:spacing w:after="0" w:line="240" w:lineRule="auto"/>
        <w:ind w:left="601" w:hanging="567"/>
        <w:rPr>
          <w:rFonts w:cs="Arial"/>
          <w:sz w:val="20"/>
          <w:szCs w:val="20"/>
        </w:rPr>
      </w:pPr>
    </w:p>
    <w:p w:rsidR="002E4810" w:rsidRPr="002E4810" w:rsidRDefault="002E4810" w:rsidP="002E4810">
      <w:pPr>
        <w:pStyle w:val="Prrafodelista"/>
        <w:numPr>
          <w:ilvl w:val="0"/>
          <w:numId w:val="7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2E4810">
        <w:rPr>
          <w:rFonts w:cs="Arial"/>
          <w:sz w:val="20"/>
          <w:szCs w:val="20"/>
        </w:rPr>
        <w:t>Por necesidad o condición económica residir en estrato 1 y 2.</w:t>
      </w:r>
    </w:p>
    <w:p w:rsidR="002E4810" w:rsidRPr="002E4810" w:rsidRDefault="002E4810" w:rsidP="002E4810">
      <w:pPr>
        <w:pStyle w:val="Prrafodelista"/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</w:p>
    <w:p w:rsidR="002E4810" w:rsidRPr="002E4810" w:rsidRDefault="002E4810" w:rsidP="002E4810">
      <w:pPr>
        <w:pStyle w:val="Prrafodelista"/>
        <w:numPr>
          <w:ilvl w:val="0"/>
          <w:numId w:val="7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2E4810">
        <w:rPr>
          <w:rFonts w:cs="Arial"/>
          <w:sz w:val="20"/>
          <w:szCs w:val="20"/>
        </w:rPr>
        <w:t>Por especificidad de la formación artística o cultural de acuerdo a la prioridad o necesidad de la misma que determine el IMCY.</w:t>
      </w:r>
    </w:p>
    <w:p w:rsidR="002E4810" w:rsidRPr="002E4810" w:rsidRDefault="002E4810" w:rsidP="002E4810">
      <w:pPr>
        <w:pStyle w:val="Prrafodelista"/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</w:p>
    <w:p w:rsidR="002E4810" w:rsidRPr="002E4810" w:rsidRDefault="002E4810" w:rsidP="002E4810">
      <w:pPr>
        <w:pStyle w:val="Prrafodelista"/>
        <w:numPr>
          <w:ilvl w:val="0"/>
          <w:numId w:val="7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2E4810">
        <w:rPr>
          <w:rFonts w:cs="Arial"/>
          <w:sz w:val="20"/>
          <w:szCs w:val="20"/>
        </w:rPr>
        <w:t>Demostrar invitaciones y compromisos para  circulación de bienes culturales.</w:t>
      </w:r>
    </w:p>
    <w:p w:rsidR="002E4810" w:rsidRPr="002E4810" w:rsidRDefault="002E4810" w:rsidP="002E4810">
      <w:pPr>
        <w:pStyle w:val="Prrafodelista"/>
        <w:spacing w:after="0" w:line="240" w:lineRule="auto"/>
        <w:ind w:left="601" w:hanging="567"/>
        <w:rPr>
          <w:rFonts w:cs="Arial"/>
          <w:sz w:val="20"/>
          <w:szCs w:val="20"/>
        </w:rPr>
      </w:pPr>
    </w:p>
    <w:p w:rsidR="002E4810" w:rsidRPr="002E4810" w:rsidRDefault="002E4810" w:rsidP="002E4810">
      <w:pPr>
        <w:pStyle w:val="Prrafodelista"/>
        <w:numPr>
          <w:ilvl w:val="0"/>
          <w:numId w:val="7"/>
        </w:numPr>
        <w:spacing w:after="0" w:line="240" w:lineRule="auto"/>
        <w:ind w:left="601" w:hanging="567"/>
        <w:jc w:val="both"/>
        <w:rPr>
          <w:rFonts w:cs="Arial"/>
          <w:sz w:val="20"/>
          <w:szCs w:val="20"/>
        </w:rPr>
      </w:pPr>
      <w:r w:rsidRPr="002E4810">
        <w:rPr>
          <w:rFonts w:cs="Arial"/>
          <w:sz w:val="20"/>
          <w:szCs w:val="20"/>
        </w:rPr>
        <w:t>Concertar compromiso con el IMCY en contraprestación por el Estímulo recibido.</w:t>
      </w:r>
    </w:p>
    <w:p w:rsidR="002E4810" w:rsidRPr="002E4810" w:rsidRDefault="002E4810" w:rsidP="002E4810">
      <w:pPr>
        <w:pStyle w:val="Prrafodelista"/>
        <w:spacing w:after="0"/>
        <w:rPr>
          <w:rFonts w:cs="Arial"/>
          <w:sz w:val="20"/>
          <w:szCs w:val="20"/>
        </w:rPr>
      </w:pPr>
    </w:p>
    <w:p w:rsidR="002E4810" w:rsidRPr="00763628" w:rsidRDefault="002E4810" w:rsidP="00193A66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63628">
        <w:rPr>
          <w:rFonts w:ascii="Arial" w:hAnsi="Arial" w:cs="Arial"/>
          <w:sz w:val="20"/>
          <w:szCs w:val="20"/>
        </w:rPr>
        <w:t>Para la exaltación a la vida y obra se deberá contar con un tiempo mínimo de 20 años de trayectoria artística y cultural en el Municipio y/o haber contribuido de manera notable al de desarrollo y exaltación del Municipio a nivel nacional o internacional a través de su obra.</w:t>
      </w:r>
    </w:p>
    <w:p w:rsidR="00A37C66" w:rsidRPr="002E4810" w:rsidRDefault="00A37C66" w:rsidP="00B72C6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0243AE" w:rsidRPr="00CF41FF" w:rsidTr="005117A6">
        <w:trPr>
          <w:trHeight w:val="517"/>
        </w:trPr>
        <w:tc>
          <w:tcPr>
            <w:tcW w:w="1701" w:type="dxa"/>
            <w:vAlign w:val="center"/>
          </w:tcPr>
          <w:p w:rsidR="000243AE" w:rsidRPr="00CF41FF" w:rsidRDefault="000243AE" w:rsidP="00B72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0243AE" w:rsidRPr="00CF41FF" w:rsidRDefault="000243AE" w:rsidP="00B7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0243AE" w:rsidRPr="00CF41FF" w:rsidRDefault="000243AE" w:rsidP="00B7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0243AE" w:rsidRPr="00CF41FF" w:rsidRDefault="000243AE" w:rsidP="00B7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9F39FC" w:rsidRPr="00CF41FF" w:rsidTr="00262E74">
        <w:trPr>
          <w:trHeight w:val="982"/>
        </w:trPr>
        <w:tc>
          <w:tcPr>
            <w:tcW w:w="1701" w:type="dxa"/>
            <w:vMerge w:val="restart"/>
            <w:vAlign w:val="center"/>
          </w:tcPr>
          <w:p w:rsidR="009F39FC" w:rsidRPr="00CF41FF" w:rsidRDefault="009F39FC" w:rsidP="00C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1.Planeación de </w:t>
            </w:r>
            <w:r w:rsidR="00C54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Entrega de </w:t>
            </w:r>
            <w:r w:rsidR="00193D11">
              <w:rPr>
                <w:rFonts w:ascii="Arial" w:hAnsi="Arial" w:cs="Arial"/>
                <w:b/>
                <w:bCs/>
                <w:sz w:val="20"/>
                <w:szCs w:val="20"/>
              </w:rPr>
              <w:t>Estímulos o convocatoria</w:t>
            </w:r>
          </w:p>
        </w:tc>
        <w:tc>
          <w:tcPr>
            <w:tcW w:w="3544" w:type="dxa"/>
            <w:vAlign w:val="center"/>
          </w:tcPr>
          <w:p w:rsidR="009F39FC" w:rsidRPr="00CF41FF" w:rsidRDefault="00722772" w:rsidP="00511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9F39FC" w:rsidRPr="00CF41FF">
              <w:rPr>
                <w:rFonts w:ascii="Arial" w:hAnsi="Arial" w:cs="Arial"/>
                <w:sz w:val="20"/>
                <w:szCs w:val="20"/>
              </w:rPr>
              <w:t>Establecer el monto del presupuest</w:t>
            </w:r>
            <w:r w:rsidR="00401BB6">
              <w:rPr>
                <w:rFonts w:ascii="Arial" w:hAnsi="Arial" w:cs="Arial"/>
                <w:sz w:val="20"/>
                <w:szCs w:val="20"/>
              </w:rPr>
              <w:t>o anual a invertir en creación,</w:t>
            </w:r>
            <w:r w:rsidR="009F39FC" w:rsidRPr="00CF41FF">
              <w:rPr>
                <w:rFonts w:ascii="Arial" w:hAnsi="Arial" w:cs="Arial"/>
                <w:sz w:val="20"/>
                <w:szCs w:val="20"/>
              </w:rPr>
              <w:t xml:space="preserve"> investigación</w:t>
            </w:r>
            <w:r w:rsidR="00401BB6">
              <w:rPr>
                <w:rFonts w:ascii="Arial" w:hAnsi="Arial" w:cs="Arial"/>
                <w:sz w:val="20"/>
                <w:szCs w:val="20"/>
              </w:rPr>
              <w:t xml:space="preserve"> y fomento</w:t>
            </w:r>
            <w:r w:rsidR="009F39FC" w:rsidRPr="00CF41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F39FC" w:rsidRPr="00CF41FF" w:rsidRDefault="00D44E88" w:rsidP="00511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9F39FC" w:rsidRPr="00CF41FF" w:rsidRDefault="00C54430" w:rsidP="00C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Presupuesto Aprobado y Resolución</w:t>
            </w:r>
          </w:p>
        </w:tc>
      </w:tr>
      <w:tr w:rsidR="009F39FC" w:rsidRPr="00CF41FF" w:rsidTr="00262E74">
        <w:trPr>
          <w:trHeight w:val="1107"/>
        </w:trPr>
        <w:tc>
          <w:tcPr>
            <w:tcW w:w="1701" w:type="dxa"/>
            <w:vMerge/>
            <w:vAlign w:val="center"/>
          </w:tcPr>
          <w:p w:rsidR="009F39FC" w:rsidRPr="00CF41FF" w:rsidRDefault="009F39FC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39FC" w:rsidRPr="00CF41FF" w:rsidRDefault="00722772" w:rsidP="00CC1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 xml:space="preserve">1.2  </w:t>
            </w:r>
            <w:r w:rsidR="009F39FC" w:rsidRPr="00CF41FF">
              <w:rPr>
                <w:rFonts w:ascii="Arial" w:hAnsi="Arial" w:cs="Arial"/>
                <w:sz w:val="20"/>
                <w:szCs w:val="20"/>
              </w:rPr>
              <w:t xml:space="preserve">Definir los temas a </w:t>
            </w:r>
            <w:r w:rsidR="00CC1751">
              <w:rPr>
                <w:rFonts w:ascii="Arial" w:hAnsi="Arial" w:cs="Arial"/>
                <w:sz w:val="20"/>
                <w:szCs w:val="20"/>
              </w:rPr>
              <w:t>incentivar</w:t>
            </w:r>
            <w:r w:rsidR="009F39FC" w:rsidRPr="00CF41FF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5B2F3D">
              <w:rPr>
                <w:rFonts w:ascii="Arial" w:hAnsi="Arial" w:cs="Arial"/>
                <w:sz w:val="20"/>
                <w:szCs w:val="20"/>
              </w:rPr>
              <w:t>/o</w:t>
            </w:r>
            <w:r w:rsidR="009F39FC" w:rsidRPr="00CF41FF">
              <w:rPr>
                <w:rFonts w:ascii="Arial" w:hAnsi="Arial" w:cs="Arial"/>
                <w:sz w:val="20"/>
                <w:szCs w:val="20"/>
              </w:rPr>
              <w:t xml:space="preserve"> las fechas de la convocatoria. </w:t>
            </w:r>
          </w:p>
        </w:tc>
        <w:tc>
          <w:tcPr>
            <w:tcW w:w="1843" w:type="dxa"/>
            <w:vAlign w:val="center"/>
          </w:tcPr>
          <w:p w:rsidR="009F39FC" w:rsidRPr="00CF41FF" w:rsidRDefault="009F39FC" w:rsidP="00511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9F39FC" w:rsidRPr="00CF41FF" w:rsidRDefault="00F91FBD" w:rsidP="00511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Coordinador Cultural</w:t>
            </w:r>
          </w:p>
        </w:tc>
        <w:tc>
          <w:tcPr>
            <w:tcW w:w="1701" w:type="dxa"/>
            <w:vAlign w:val="center"/>
          </w:tcPr>
          <w:p w:rsidR="009F39FC" w:rsidRPr="00CF41FF" w:rsidRDefault="009F39FC" w:rsidP="00511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28" w:rsidRPr="00CF41FF" w:rsidTr="00373139">
        <w:trPr>
          <w:trHeight w:val="956"/>
        </w:trPr>
        <w:tc>
          <w:tcPr>
            <w:tcW w:w="1701" w:type="dxa"/>
            <w:vMerge w:val="restart"/>
            <w:vAlign w:val="center"/>
          </w:tcPr>
          <w:p w:rsidR="00D73728" w:rsidRPr="00CF41FF" w:rsidRDefault="00D73728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Entrega de Estímulos por</w:t>
            </w: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Convocatoria</w:t>
            </w:r>
          </w:p>
        </w:tc>
        <w:tc>
          <w:tcPr>
            <w:tcW w:w="3544" w:type="dxa"/>
            <w:vAlign w:val="center"/>
          </w:tcPr>
          <w:p w:rsidR="00D73728" w:rsidRPr="0062733B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733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Pr="006273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Definición y elaboración de la Convocatoria</w:t>
            </w:r>
          </w:p>
          <w:p w:rsidR="00D73728" w:rsidRPr="00CF41FF" w:rsidRDefault="00D73728" w:rsidP="00FA4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 Redactar las bases de las Convocatorias. 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Asesor 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y Coordinadores Culturales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FA40D3">
            <w:pPr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Borradores de los ejercicios. </w:t>
            </w:r>
          </w:p>
        </w:tc>
      </w:tr>
      <w:tr w:rsidR="00D73728" w:rsidRPr="00CF41FF" w:rsidTr="00373139">
        <w:trPr>
          <w:trHeight w:val="544"/>
        </w:trPr>
        <w:tc>
          <w:tcPr>
            <w:tcW w:w="1701" w:type="dxa"/>
            <w:vMerge/>
            <w:vAlign w:val="center"/>
          </w:tcPr>
          <w:p w:rsidR="00D73728" w:rsidRPr="00CF41FF" w:rsidRDefault="00D73728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Pr="00CF41FF" w:rsidRDefault="00D73728" w:rsidP="00FA4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2 Enviar el texto de la Convocatorias al </w:t>
            </w:r>
            <w:r>
              <w:rPr>
                <w:rFonts w:ascii="Arial" w:hAnsi="Arial" w:cs="Arial"/>
                <w:sz w:val="20"/>
                <w:szCs w:val="20"/>
              </w:rPr>
              <w:t>Gerente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 para revisión y visto bueno.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Cultural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Convocatorias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  <w:t xml:space="preserve"> Texto definitivo</w:t>
            </w:r>
          </w:p>
        </w:tc>
      </w:tr>
      <w:tr w:rsidR="00D73728" w:rsidRPr="00CF41FF" w:rsidTr="00373139">
        <w:trPr>
          <w:trHeight w:val="544"/>
        </w:trPr>
        <w:tc>
          <w:tcPr>
            <w:tcW w:w="1701" w:type="dxa"/>
            <w:vMerge w:val="restart"/>
            <w:vAlign w:val="center"/>
          </w:tcPr>
          <w:p w:rsidR="00D73728" w:rsidRPr="00CF41FF" w:rsidRDefault="00D73728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Entrega de Estímulos por</w:t>
            </w: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Convocatoria</w:t>
            </w:r>
          </w:p>
        </w:tc>
        <w:tc>
          <w:tcPr>
            <w:tcW w:w="3544" w:type="dxa"/>
            <w:vAlign w:val="center"/>
          </w:tcPr>
          <w:p w:rsidR="00D73728" w:rsidRPr="00CF41FF" w:rsidRDefault="00D73728" w:rsidP="00FA4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F41FF">
              <w:rPr>
                <w:rFonts w:ascii="Arial" w:hAnsi="Arial" w:cs="Arial"/>
                <w:sz w:val="20"/>
                <w:szCs w:val="20"/>
              </w:rPr>
              <w:t>3  Proyectar resolución de apertura. 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Resolución de apertura</w:t>
            </w:r>
          </w:p>
        </w:tc>
      </w:tr>
      <w:tr w:rsidR="00D73728" w:rsidRPr="00CF41FF" w:rsidTr="00373139">
        <w:trPr>
          <w:trHeight w:val="805"/>
        </w:trPr>
        <w:tc>
          <w:tcPr>
            <w:tcW w:w="1701" w:type="dxa"/>
            <w:vMerge/>
            <w:vAlign w:val="center"/>
          </w:tcPr>
          <w:p w:rsidR="00D73728" w:rsidRPr="00CF41FF" w:rsidRDefault="00D73728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Pr="00CF41FF" w:rsidRDefault="00D73728" w:rsidP="00FA4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F41FF">
              <w:rPr>
                <w:rFonts w:ascii="Arial" w:hAnsi="Arial" w:cs="Arial"/>
                <w:sz w:val="20"/>
                <w:szCs w:val="20"/>
              </w:rPr>
              <w:t>4   Emitir Resolución de Apertura de Convocatoria. 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Resolución de apertura</w:t>
            </w:r>
          </w:p>
        </w:tc>
      </w:tr>
      <w:tr w:rsidR="00D73728" w:rsidRPr="00CF41FF" w:rsidTr="00373139">
        <w:trPr>
          <w:trHeight w:val="1255"/>
        </w:trPr>
        <w:tc>
          <w:tcPr>
            <w:tcW w:w="1701" w:type="dxa"/>
            <w:vMerge/>
            <w:vAlign w:val="center"/>
          </w:tcPr>
          <w:p w:rsidR="00D73728" w:rsidRPr="00CF41FF" w:rsidRDefault="00D73728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Default="00D73728" w:rsidP="00FA4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6273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Difusión de la Convocatoria</w:t>
            </w:r>
          </w:p>
          <w:p w:rsidR="00D73728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728" w:rsidRPr="00CF41FF" w:rsidRDefault="00D73728" w:rsidP="00FA4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sz w:val="20"/>
                <w:szCs w:val="20"/>
              </w:rPr>
              <w:t>1 Diseñar e imprimir la presentación de la Convocatoria para su distribución.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.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  <w:t>Presentación  de Convocatorias</w:t>
            </w:r>
          </w:p>
        </w:tc>
      </w:tr>
      <w:tr w:rsidR="00D73728" w:rsidRPr="00CF41FF" w:rsidTr="00373139">
        <w:trPr>
          <w:trHeight w:val="806"/>
        </w:trPr>
        <w:tc>
          <w:tcPr>
            <w:tcW w:w="1701" w:type="dxa"/>
            <w:vMerge/>
            <w:vAlign w:val="center"/>
          </w:tcPr>
          <w:p w:rsidR="00D73728" w:rsidRPr="00CF41FF" w:rsidRDefault="00D73728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Pr="00CF41FF" w:rsidRDefault="00D73728" w:rsidP="00FA4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 Definir los medios de comunicación a través de los cuales se realizará la difusión.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28" w:rsidRPr="00CF41FF" w:rsidTr="00373139">
        <w:trPr>
          <w:trHeight w:val="818"/>
        </w:trPr>
        <w:tc>
          <w:tcPr>
            <w:tcW w:w="1701" w:type="dxa"/>
            <w:vMerge/>
            <w:vAlign w:val="center"/>
          </w:tcPr>
          <w:p w:rsidR="00D73728" w:rsidRPr="00CF41FF" w:rsidRDefault="00D73728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Pr="00CF41FF" w:rsidRDefault="00D73728" w:rsidP="00FA4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3 Enviar información para la difusión a través de los diferentes medios de comunicación. 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FA40D3">
            <w:pPr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Plan de Acción</w:t>
            </w:r>
          </w:p>
        </w:tc>
      </w:tr>
      <w:tr w:rsidR="00D73728" w:rsidRPr="00CF41FF" w:rsidTr="00373139">
        <w:trPr>
          <w:trHeight w:val="830"/>
        </w:trPr>
        <w:tc>
          <w:tcPr>
            <w:tcW w:w="1701" w:type="dxa"/>
            <w:vMerge/>
            <w:vAlign w:val="center"/>
          </w:tcPr>
          <w:p w:rsidR="00D73728" w:rsidRPr="00CF41FF" w:rsidRDefault="00D73728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Pr="00CF41FF" w:rsidRDefault="00D73728" w:rsidP="00FA4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sz w:val="20"/>
                <w:szCs w:val="20"/>
              </w:rPr>
              <w:t>4 Publicar en la página web del Instituto la convocatoria. 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FA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FA40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41FF">
              <w:rPr>
                <w:rFonts w:ascii="Arial" w:hAnsi="Arial" w:cs="Arial"/>
                <w:sz w:val="20"/>
                <w:szCs w:val="20"/>
                <w:lang w:val="en-US"/>
              </w:rPr>
              <w:t>Página web </w:t>
            </w:r>
          </w:p>
        </w:tc>
      </w:tr>
      <w:tr w:rsidR="00D73728" w:rsidRPr="00CF41FF" w:rsidTr="00281A51">
        <w:trPr>
          <w:trHeight w:val="750"/>
        </w:trPr>
        <w:tc>
          <w:tcPr>
            <w:tcW w:w="1701" w:type="dxa"/>
            <w:vMerge/>
            <w:vAlign w:val="center"/>
          </w:tcPr>
          <w:p w:rsidR="00D73728" w:rsidRPr="00CF41FF" w:rsidRDefault="00D73728" w:rsidP="00392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Default="00D73728" w:rsidP="00392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20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2.3 Recepción, Radicacióny Verificación de Requisitos de las Obras y/o Proyectos Participantes</w:t>
            </w:r>
          </w:p>
          <w:p w:rsidR="00D73728" w:rsidRPr="003920E0" w:rsidRDefault="00D73728" w:rsidP="003920E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73728" w:rsidRPr="00CF41FF" w:rsidRDefault="00D73728" w:rsidP="0039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 Notificar las fechas de cierre de la convocatoria. </w:t>
            </w:r>
          </w:p>
        </w:tc>
        <w:tc>
          <w:tcPr>
            <w:tcW w:w="1843" w:type="dxa"/>
            <w:vAlign w:val="center"/>
          </w:tcPr>
          <w:p w:rsidR="00D73728" w:rsidRDefault="00D73728" w:rsidP="00EB55CE">
            <w:pPr>
              <w:jc w:val="center"/>
            </w:pPr>
            <w:r w:rsidRPr="00B618FC">
              <w:rPr>
                <w:rFonts w:ascii="Arial" w:hAnsi="Arial" w:cs="Arial"/>
                <w:sz w:val="20"/>
                <w:szCs w:val="20"/>
              </w:rPr>
              <w:t>Coordinador  Cultural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9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Carta de Notificación</w:t>
            </w:r>
          </w:p>
        </w:tc>
      </w:tr>
      <w:tr w:rsidR="00D73728" w:rsidRPr="00CF41FF" w:rsidTr="00281A51">
        <w:trPr>
          <w:trHeight w:val="1243"/>
        </w:trPr>
        <w:tc>
          <w:tcPr>
            <w:tcW w:w="1701" w:type="dxa"/>
            <w:vMerge/>
            <w:vAlign w:val="center"/>
          </w:tcPr>
          <w:p w:rsidR="00D73728" w:rsidRPr="00CF41FF" w:rsidRDefault="00D73728" w:rsidP="00511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Pr="00CF41FF" w:rsidRDefault="00D73728" w:rsidP="0039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CF41FF">
              <w:rPr>
                <w:rFonts w:ascii="Arial" w:hAnsi="Arial" w:cs="Arial"/>
                <w:sz w:val="20"/>
                <w:szCs w:val="20"/>
              </w:rPr>
              <w:t>Recibir, cada uno de los proyectos y/o obras participantes. </w:t>
            </w:r>
          </w:p>
        </w:tc>
        <w:tc>
          <w:tcPr>
            <w:tcW w:w="1843" w:type="dxa"/>
            <w:vAlign w:val="center"/>
          </w:tcPr>
          <w:p w:rsidR="00D73728" w:rsidRDefault="00D73728" w:rsidP="00EB55CE">
            <w:pPr>
              <w:jc w:val="center"/>
            </w:pPr>
            <w:r w:rsidRPr="00B618FC">
              <w:rPr>
                <w:rFonts w:ascii="Arial" w:hAnsi="Arial" w:cs="Arial"/>
                <w:sz w:val="20"/>
                <w:szCs w:val="20"/>
              </w:rPr>
              <w:t>Coordinador  Cultural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9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 xml:space="preserve">Registro de participantes 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73728" w:rsidRPr="00CF41FF" w:rsidTr="00281A51">
        <w:trPr>
          <w:trHeight w:val="1015"/>
        </w:trPr>
        <w:tc>
          <w:tcPr>
            <w:tcW w:w="1701" w:type="dxa"/>
            <w:vMerge/>
            <w:vAlign w:val="center"/>
          </w:tcPr>
          <w:p w:rsidR="00D73728" w:rsidRPr="00CF41FF" w:rsidRDefault="00D73728" w:rsidP="00392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3728" w:rsidRPr="003920E0" w:rsidRDefault="00D73728" w:rsidP="003920E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 </w:t>
            </w:r>
            <w:r w:rsidRPr="003920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Evaluación de obras y/o proyectos</w:t>
            </w:r>
          </w:p>
          <w:p w:rsidR="00D73728" w:rsidRPr="00CF41FF" w:rsidRDefault="00D73728" w:rsidP="009F54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 Conformar jurado con carácter con nivel idóneo y ético.</w:t>
            </w:r>
          </w:p>
        </w:tc>
        <w:tc>
          <w:tcPr>
            <w:tcW w:w="1843" w:type="dxa"/>
            <w:vAlign w:val="center"/>
          </w:tcPr>
          <w:p w:rsidR="00D73728" w:rsidRPr="00CF41FF" w:rsidRDefault="00D73728" w:rsidP="00174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Gerente, Asesor Cultural y Coordinador Cultural</w:t>
            </w:r>
          </w:p>
        </w:tc>
        <w:tc>
          <w:tcPr>
            <w:tcW w:w="1701" w:type="dxa"/>
            <w:vAlign w:val="center"/>
          </w:tcPr>
          <w:p w:rsidR="00D73728" w:rsidRPr="00CF41FF" w:rsidRDefault="00D73728" w:rsidP="009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A51" w:rsidRDefault="00281A51" w:rsidP="00281A51"/>
    <w:p w:rsidR="00195C8B" w:rsidRDefault="00195C8B" w:rsidP="00281A51">
      <w:pPr>
        <w:sectPr w:rsidR="00195C8B" w:rsidSect="000847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195C8B" w:rsidRDefault="00195C8B" w:rsidP="00281A51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281A51" w:rsidRPr="00CF41FF" w:rsidTr="00FA14A0">
        <w:trPr>
          <w:trHeight w:val="407"/>
        </w:trPr>
        <w:tc>
          <w:tcPr>
            <w:tcW w:w="1701" w:type="dxa"/>
            <w:vAlign w:val="center"/>
          </w:tcPr>
          <w:p w:rsidR="00281A51" w:rsidRPr="00CF41FF" w:rsidRDefault="00281A51" w:rsidP="00FA1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281A51" w:rsidRPr="00CF41FF" w:rsidRDefault="00281A51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281A51" w:rsidRPr="00CF41FF" w:rsidRDefault="00281A51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281A51" w:rsidRPr="00CF41FF" w:rsidRDefault="00281A51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262E74" w:rsidRPr="00CF41FF" w:rsidTr="00262E74">
        <w:trPr>
          <w:trHeight w:val="1427"/>
        </w:trPr>
        <w:tc>
          <w:tcPr>
            <w:tcW w:w="1701" w:type="dxa"/>
            <w:vMerge w:val="restart"/>
            <w:vAlign w:val="center"/>
          </w:tcPr>
          <w:p w:rsidR="00262E74" w:rsidRPr="00CF41FF" w:rsidRDefault="00262E74" w:rsidP="00666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Entrega de Estímulos por</w:t>
            </w: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Convocatoria</w:t>
            </w:r>
          </w:p>
        </w:tc>
        <w:tc>
          <w:tcPr>
            <w:tcW w:w="3544" w:type="dxa"/>
            <w:vAlign w:val="center"/>
          </w:tcPr>
          <w:p w:rsidR="00262E74" w:rsidRPr="00CF41FF" w:rsidRDefault="00262E74" w:rsidP="0039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2.4.2 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Elaborar instructivo y planillas de evaluación para los jurados. 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  <w:t>Con el fin de obtener eficacia en la evaluación.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37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Asesor Cultural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401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Instructivos de Jurados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  <w:t>Planilla de evaluación</w:t>
            </w:r>
          </w:p>
        </w:tc>
      </w:tr>
      <w:tr w:rsidR="00262E74" w:rsidRPr="00CF41FF" w:rsidTr="00262E74">
        <w:trPr>
          <w:trHeight w:val="484"/>
        </w:trPr>
        <w:tc>
          <w:tcPr>
            <w:tcW w:w="1701" w:type="dxa"/>
            <w:vMerge/>
            <w:vAlign w:val="center"/>
          </w:tcPr>
          <w:p w:rsidR="00262E74" w:rsidRPr="00CF41FF" w:rsidRDefault="00262E74" w:rsidP="00511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Pr="00CF41FF" w:rsidRDefault="00262E74" w:rsidP="00370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2.4.3 </w:t>
            </w:r>
            <w:r w:rsidRPr="00CF41FF">
              <w:rPr>
                <w:rFonts w:ascii="Arial" w:hAnsi="Arial" w:cs="Arial"/>
                <w:sz w:val="20"/>
                <w:szCs w:val="20"/>
              </w:rPr>
              <w:t>Organizar y enviar las obras y/o proyectos a los jurados. 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37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Asesor Cultural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666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Cartas a jurados.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62E74" w:rsidRPr="00CF41FF" w:rsidTr="00262E74">
        <w:trPr>
          <w:trHeight w:val="1241"/>
        </w:trPr>
        <w:tc>
          <w:tcPr>
            <w:tcW w:w="1701" w:type="dxa"/>
            <w:vMerge/>
            <w:vAlign w:val="center"/>
          </w:tcPr>
          <w:p w:rsidR="00262E74" w:rsidRPr="00CF41FF" w:rsidRDefault="00262E74" w:rsidP="003920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Default="00262E74" w:rsidP="00392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  <w:r w:rsidRPr="003920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Otorgar Estímulos a los Ganadores de la Convocatoria.</w:t>
            </w:r>
          </w:p>
          <w:p w:rsidR="00262E74" w:rsidRPr="003920E0" w:rsidRDefault="00262E74" w:rsidP="003920E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62E74" w:rsidRPr="00CF41FF" w:rsidRDefault="00262E74" w:rsidP="00711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  <w:r w:rsidRPr="00CF41FF">
              <w:rPr>
                <w:rFonts w:ascii="Arial" w:hAnsi="Arial" w:cs="Arial"/>
                <w:sz w:val="20"/>
                <w:szCs w:val="20"/>
              </w:rPr>
              <w:t>1 Elaborar resoluciones de ganadores. 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666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Secretaria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Gerencia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066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F41FF">
              <w:rPr>
                <w:rFonts w:ascii="Arial" w:hAnsi="Arial" w:cs="Arial"/>
                <w:sz w:val="20"/>
                <w:szCs w:val="20"/>
              </w:rPr>
              <w:t>esolución</w:t>
            </w:r>
          </w:p>
          <w:p w:rsidR="00262E74" w:rsidRPr="00CF41FF" w:rsidRDefault="00262E74" w:rsidP="00511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E74" w:rsidRPr="00CF41FF" w:rsidTr="00262E74">
        <w:trPr>
          <w:trHeight w:val="643"/>
        </w:trPr>
        <w:tc>
          <w:tcPr>
            <w:tcW w:w="1701" w:type="dxa"/>
            <w:vMerge/>
            <w:vAlign w:val="center"/>
          </w:tcPr>
          <w:p w:rsidR="00262E74" w:rsidRPr="00CF41FF" w:rsidRDefault="00262E74" w:rsidP="00666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Pr="00CF41FF" w:rsidRDefault="00262E74" w:rsidP="00711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 Revisa y aprueba las resoluciones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666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066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</w:t>
            </w:r>
          </w:p>
        </w:tc>
      </w:tr>
      <w:tr w:rsidR="00262E74" w:rsidRPr="00CF41FF" w:rsidTr="00281A51">
        <w:trPr>
          <w:trHeight w:val="930"/>
        </w:trPr>
        <w:tc>
          <w:tcPr>
            <w:tcW w:w="1701" w:type="dxa"/>
            <w:vMerge/>
            <w:vAlign w:val="center"/>
          </w:tcPr>
          <w:p w:rsidR="00262E74" w:rsidRPr="00CF41FF" w:rsidRDefault="00262E74" w:rsidP="00511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Pr="00CF41FF" w:rsidRDefault="00262E74" w:rsidP="0039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2.5.3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 Elaborar cartas de notificación y felicitación de la los ganadores de las convocatorias. 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49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AA4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Cartas de felicitación</w:t>
            </w:r>
          </w:p>
        </w:tc>
      </w:tr>
      <w:tr w:rsidR="00262E74" w:rsidRPr="00CF41FF" w:rsidTr="00262E74">
        <w:trPr>
          <w:trHeight w:val="483"/>
        </w:trPr>
        <w:tc>
          <w:tcPr>
            <w:tcW w:w="1701" w:type="dxa"/>
            <w:vMerge/>
            <w:vAlign w:val="center"/>
          </w:tcPr>
          <w:p w:rsidR="00262E74" w:rsidRPr="00CF41FF" w:rsidRDefault="00262E74" w:rsidP="00511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Pr="00CF41FF" w:rsidRDefault="00262E74" w:rsidP="00885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2.5.4 Revisar y firmar las cartas 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49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AA4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E74" w:rsidRPr="00CF41FF" w:rsidTr="00262E74">
        <w:trPr>
          <w:trHeight w:val="1034"/>
        </w:trPr>
        <w:tc>
          <w:tcPr>
            <w:tcW w:w="1701" w:type="dxa"/>
            <w:vMerge/>
            <w:vAlign w:val="center"/>
          </w:tcPr>
          <w:p w:rsidR="00262E74" w:rsidRPr="00CF41FF" w:rsidRDefault="00262E74" w:rsidP="00511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Default="00262E74" w:rsidP="00885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2.5.5 Enviar </w:t>
            </w:r>
            <w:r w:rsidRPr="00CF41FF">
              <w:rPr>
                <w:rFonts w:ascii="Arial" w:hAnsi="Arial" w:cs="Arial"/>
                <w:sz w:val="20"/>
                <w:szCs w:val="20"/>
              </w:rPr>
              <w:t>cartas de notificación y felicitación de la los ganadores de las convocatorias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de Correspondencia</w:t>
            </w:r>
          </w:p>
        </w:tc>
      </w:tr>
      <w:tr w:rsidR="00262E74" w:rsidRPr="00CF41FF" w:rsidTr="00262E74">
        <w:trPr>
          <w:trHeight w:val="1721"/>
        </w:trPr>
        <w:tc>
          <w:tcPr>
            <w:tcW w:w="1701" w:type="dxa"/>
            <w:vMerge/>
            <w:vAlign w:val="center"/>
          </w:tcPr>
          <w:p w:rsidR="00262E74" w:rsidRPr="00CF41FF" w:rsidRDefault="00262E74" w:rsidP="00262E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Pr="00FC3C54" w:rsidRDefault="00262E74" w:rsidP="00FC3C5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FC3C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Otorgar Estímulos a los Ganadores.</w:t>
            </w:r>
          </w:p>
          <w:p w:rsidR="00262E74" w:rsidRPr="00FC3C54" w:rsidRDefault="00262E74" w:rsidP="00885F4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62E74" w:rsidRPr="00CF41FF" w:rsidRDefault="00262E74" w:rsidP="00262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6.1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 Publicar y difundir los resultados de la convocatoria en la página web del Instituto de Cultura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 xml:space="preserve">Lista de Ganadores en </w:t>
            </w:r>
            <w:smartTag w:uri="urn:schemas-microsoft-com:office:smarttags" w:element="PersonName">
              <w:smartTagPr>
                <w:attr w:name="ProductID" w:val="la Web"/>
              </w:smartTagPr>
              <w:r w:rsidRPr="00CF41FF">
                <w:rPr>
                  <w:rFonts w:ascii="Arial" w:hAnsi="Arial" w:cs="Arial"/>
                  <w:sz w:val="20"/>
                  <w:szCs w:val="20"/>
                </w:rPr>
                <w:t>la Web</w:t>
              </w:r>
            </w:smartTag>
            <w:r w:rsidRPr="00CF41FF">
              <w:rPr>
                <w:rFonts w:ascii="Arial" w:hAnsi="Arial" w:cs="Arial"/>
                <w:sz w:val="20"/>
                <w:szCs w:val="20"/>
              </w:rPr>
              <w:t xml:space="preserve"> del Instituto</w:t>
            </w:r>
          </w:p>
        </w:tc>
      </w:tr>
      <w:tr w:rsidR="00262E74" w:rsidRPr="00CF41FF" w:rsidTr="00262E74">
        <w:trPr>
          <w:trHeight w:val="1108"/>
        </w:trPr>
        <w:tc>
          <w:tcPr>
            <w:tcW w:w="1701" w:type="dxa"/>
            <w:vMerge/>
            <w:vAlign w:val="center"/>
          </w:tcPr>
          <w:p w:rsidR="00262E74" w:rsidRPr="00CF41FF" w:rsidRDefault="00262E74" w:rsidP="00511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Pr="00CF41FF" w:rsidRDefault="00262E74" w:rsidP="00FC3C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41FF">
              <w:rPr>
                <w:rFonts w:ascii="Arial" w:hAnsi="Arial" w:cs="Arial"/>
                <w:sz w:val="20"/>
                <w:szCs w:val="20"/>
              </w:rPr>
              <w:t xml:space="preserve"> Elaborar cartas de compromiso y tramitar la entrega de estímulos a ganadores. 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Carta de compromiso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  <w:t>Solicitudes de Pagos</w:t>
            </w:r>
          </w:p>
        </w:tc>
      </w:tr>
      <w:tr w:rsidR="00262E74" w:rsidRPr="00CF41FF" w:rsidTr="00262E74">
        <w:trPr>
          <w:trHeight w:val="1186"/>
        </w:trPr>
        <w:tc>
          <w:tcPr>
            <w:tcW w:w="1701" w:type="dxa"/>
            <w:vMerge/>
            <w:vAlign w:val="center"/>
          </w:tcPr>
          <w:p w:rsidR="00262E74" w:rsidRPr="00CF41FF" w:rsidRDefault="00262E74" w:rsidP="008915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E74" w:rsidRDefault="00262E74" w:rsidP="008915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Pr="008915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Gala de Estímulos</w:t>
            </w:r>
          </w:p>
          <w:p w:rsidR="00262E74" w:rsidRDefault="00262E74" w:rsidP="00891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E74" w:rsidRPr="00CF41FF" w:rsidRDefault="00262E74" w:rsidP="006B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sz w:val="20"/>
                <w:szCs w:val="20"/>
              </w:rPr>
              <w:t>7.1 Diseñar los galardones para los ganadores y tarjetas. </w:t>
            </w:r>
          </w:p>
        </w:tc>
        <w:tc>
          <w:tcPr>
            <w:tcW w:w="1843" w:type="dxa"/>
            <w:vAlign w:val="center"/>
          </w:tcPr>
          <w:p w:rsidR="00262E74" w:rsidRPr="00CF41FF" w:rsidRDefault="00262E74" w:rsidP="006B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Asesor Cultural</w:t>
            </w:r>
          </w:p>
          <w:p w:rsidR="00262E74" w:rsidRPr="00CF41FF" w:rsidRDefault="00262E74" w:rsidP="006B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701" w:type="dxa"/>
            <w:vAlign w:val="center"/>
          </w:tcPr>
          <w:p w:rsidR="00262E74" w:rsidRPr="00CF41FF" w:rsidRDefault="00262E7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Galardones, tarjetas</w:t>
            </w:r>
          </w:p>
        </w:tc>
      </w:tr>
    </w:tbl>
    <w:p w:rsidR="00DE7A7A" w:rsidRDefault="00DE7A7A" w:rsidP="00DE7A7A"/>
    <w:p w:rsidR="00195C8B" w:rsidRDefault="00195C8B" w:rsidP="00DE7A7A">
      <w:pPr>
        <w:sectPr w:rsidR="00195C8B" w:rsidSect="00084711">
          <w:headerReference w:type="even" r:id="rId15"/>
          <w:headerReference w:type="default" r:id="rId16"/>
          <w:headerReference w:type="first" r:id="rId17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195C8B" w:rsidRDefault="00195C8B" w:rsidP="00DE7A7A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DE7A7A" w:rsidRPr="00CF41FF" w:rsidTr="00FA14A0">
        <w:trPr>
          <w:trHeight w:val="407"/>
        </w:trPr>
        <w:tc>
          <w:tcPr>
            <w:tcW w:w="1701" w:type="dxa"/>
            <w:vAlign w:val="center"/>
          </w:tcPr>
          <w:p w:rsidR="00DE7A7A" w:rsidRPr="00CF41FF" w:rsidRDefault="00DE7A7A" w:rsidP="00FA1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DE7A7A" w:rsidRPr="00CF41FF" w:rsidRDefault="00DE7A7A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DE7A7A" w:rsidRPr="00CF41FF" w:rsidRDefault="00DE7A7A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DE7A7A" w:rsidRPr="00CF41FF" w:rsidRDefault="00DE7A7A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891501" w:rsidRPr="00CF41FF" w:rsidTr="000656BF">
        <w:trPr>
          <w:trHeight w:val="1247"/>
        </w:trPr>
        <w:tc>
          <w:tcPr>
            <w:tcW w:w="1701" w:type="dxa"/>
            <w:vMerge w:val="restart"/>
            <w:vAlign w:val="center"/>
          </w:tcPr>
          <w:p w:rsidR="00891501" w:rsidRPr="00CF41FF" w:rsidRDefault="00262E74" w:rsidP="006B4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Entrega de Estímulos por</w:t>
            </w: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Convocatoria</w:t>
            </w:r>
          </w:p>
        </w:tc>
        <w:tc>
          <w:tcPr>
            <w:tcW w:w="3544" w:type="dxa"/>
            <w:vAlign w:val="center"/>
          </w:tcPr>
          <w:p w:rsidR="00891501" w:rsidRDefault="00891501" w:rsidP="008915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</w:t>
            </w:r>
            <w:r w:rsidRPr="008915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Memorias</w:t>
            </w:r>
          </w:p>
          <w:p w:rsidR="00891501" w:rsidRDefault="00891501" w:rsidP="00891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501" w:rsidRPr="00CF41FF" w:rsidRDefault="00891501" w:rsidP="0072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sz w:val="20"/>
                <w:szCs w:val="20"/>
              </w:rPr>
              <w:t>8.1 Generar listados de participantes y ganadores por: género, lugar de nacimiento y residencia. </w:t>
            </w:r>
          </w:p>
        </w:tc>
        <w:tc>
          <w:tcPr>
            <w:tcW w:w="1843" w:type="dxa"/>
            <w:vAlign w:val="center"/>
          </w:tcPr>
          <w:p w:rsidR="00891501" w:rsidRPr="00CF41FF" w:rsidRDefault="00891501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891501" w:rsidRPr="00CF41FF" w:rsidRDefault="00891501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Listados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1501" w:rsidRPr="00CF41FF" w:rsidTr="00FA14A0">
        <w:trPr>
          <w:trHeight w:val="1858"/>
        </w:trPr>
        <w:tc>
          <w:tcPr>
            <w:tcW w:w="1701" w:type="dxa"/>
            <w:vMerge/>
            <w:vAlign w:val="center"/>
          </w:tcPr>
          <w:p w:rsidR="00891501" w:rsidRPr="00CF41FF" w:rsidRDefault="00891501" w:rsidP="00511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91501" w:rsidRPr="00CF41FF" w:rsidRDefault="00891501" w:rsidP="000D0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F41FF">
              <w:rPr>
                <w:rFonts w:ascii="Arial" w:hAnsi="Arial" w:cs="Arial"/>
                <w:sz w:val="20"/>
                <w:szCs w:val="20"/>
              </w:rPr>
              <w:t>8.2 Cumplimiento de metas, y consolidar la información de  la Convocatoria (participantes, ganadores, pagos, etc).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</w:r>
            <w:r w:rsidRPr="00CF41FF">
              <w:rPr>
                <w:rFonts w:ascii="Arial" w:hAnsi="Arial" w:cs="Arial"/>
                <w:bCs/>
                <w:sz w:val="20"/>
                <w:szCs w:val="20"/>
              </w:rPr>
              <w:t xml:space="preserve">Realizar </w:t>
            </w:r>
            <w:r w:rsidRPr="00CF41FF">
              <w:rPr>
                <w:rFonts w:ascii="Arial" w:hAnsi="Arial" w:cs="Arial"/>
                <w:sz w:val="20"/>
                <w:szCs w:val="20"/>
              </w:rPr>
              <w:t>seguimiento y medición del número de estímulos entregados </w:t>
            </w:r>
          </w:p>
        </w:tc>
        <w:tc>
          <w:tcPr>
            <w:tcW w:w="1843" w:type="dxa"/>
            <w:vAlign w:val="center"/>
          </w:tcPr>
          <w:p w:rsidR="00891501" w:rsidRPr="00CF41FF" w:rsidRDefault="00891501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>Asesor 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y Coordinador Cultural</w:t>
            </w:r>
          </w:p>
          <w:p w:rsidR="00891501" w:rsidRPr="00CF41FF" w:rsidRDefault="00891501" w:rsidP="00511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1501" w:rsidRPr="00CF41FF" w:rsidRDefault="00891501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sz w:val="20"/>
                <w:szCs w:val="20"/>
              </w:rPr>
              <w:t xml:space="preserve">Informe </w:t>
            </w:r>
            <w:r w:rsidRPr="00CF41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14BC6" w:rsidRPr="00CF41FF" w:rsidTr="000656BF">
        <w:trPr>
          <w:trHeight w:val="1078"/>
        </w:trPr>
        <w:tc>
          <w:tcPr>
            <w:tcW w:w="1701" w:type="dxa"/>
            <w:vMerge w:val="restart"/>
            <w:vAlign w:val="center"/>
          </w:tcPr>
          <w:p w:rsidR="00614BC6" w:rsidRPr="00CF41FF" w:rsidRDefault="00614BC6" w:rsidP="00EB55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Entrega de Estímulos sin Convocatoria.</w:t>
            </w:r>
          </w:p>
        </w:tc>
        <w:tc>
          <w:tcPr>
            <w:tcW w:w="3544" w:type="dxa"/>
            <w:vAlign w:val="center"/>
          </w:tcPr>
          <w:p w:rsidR="00614BC6" w:rsidRPr="00CF41FF" w:rsidRDefault="00614BC6" w:rsidP="001E1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Recepción de solicitudes de los gestores, creadores, artistas, escritores e historiadores.  </w:t>
            </w:r>
          </w:p>
        </w:tc>
        <w:tc>
          <w:tcPr>
            <w:tcW w:w="1843" w:type="dxa"/>
            <w:vAlign w:val="center"/>
          </w:tcPr>
          <w:p w:rsidR="00614BC6" w:rsidRPr="00CF41FF" w:rsidRDefault="00614BC6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614BC6" w:rsidRPr="00CF41FF" w:rsidRDefault="00614BC6" w:rsidP="003B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</w:t>
            </w:r>
          </w:p>
        </w:tc>
      </w:tr>
      <w:tr w:rsidR="00614BC6" w:rsidRPr="00CF41FF" w:rsidTr="000656BF">
        <w:trPr>
          <w:trHeight w:val="1078"/>
        </w:trPr>
        <w:tc>
          <w:tcPr>
            <w:tcW w:w="1701" w:type="dxa"/>
            <w:vMerge/>
            <w:vAlign w:val="center"/>
          </w:tcPr>
          <w:p w:rsidR="00614BC6" w:rsidRDefault="00614BC6" w:rsidP="00EB55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14BC6" w:rsidRDefault="00614BC6" w:rsidP="000D0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Se estudian, analizan y evalúan las solicitudes de estimulo.</w:t>
            </w:r>
          </w:p>
        </w:tc>
        <w:tc>
          <w:tcPr>
            <w:tcW w:w="1843" w:type="dxa"/>
            <w:vAlign w:val="center"/>
          </w:tcPr>
          <w:p w:rsidR="00614BC6" w:rsidRPr="00CF41FF" w:rsidRDefault="00614BC6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Gerente, Coordinador Cultural y Asesor Cultural</w:t>
            </w:r>
          </w:p>
        </w:tc>
        <w:tc>
          <w:tcPr>
            <w:tcW w:w="1701" w:type="dxa"/>
            <w:vAlign w:val="center"/>
          </w:tcPr>
          <w:p w:rsidR="00614BC6" w:rsidRPr="00CF41FF" w:rsidRDefault="00614BC6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C6" w:rsidRPr="00CF41FF" w:rsidTr="00FA14A0">
        <w:trPr>
          <w:trHeight w:val="2867"/>
        </w:trPr>
        <w:tc>
          <w:tcPr>
            <w:tcW w:w="1701" w:type="dxa"/>
            <w:vMerge/>
            <w:vAlign w:val="center"/>
          </w:tcPr>
          <w:p w:rsidR="00614BC6" w:rsidRDefault="00614BC6" w:rsidP="00EB55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14BC6" w:rsidRDefault="00614BC6" w:rsidP="00193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Se clasifican y se asigna</w:t>
            </w:r>
            <w:r w:rsidR="00193A66">
              <w:rPr>
                <w:rFonts w:ascii="Arial" w:hAnsi="Arial" w:cs="Arial"/>
                <w:sz w:val="20"/>
                <w:szCs w:val="20"/>
              </w:rPr>
              <w:t xml:space="preserve"> el estimulo teniendo en cuenta, </w:t>
            </w:r>
            <w:r w:rsidR="000B5B17">
              <w:rPr>
                <w:rFonts w:ascii="Arial" w:hAnsi="Arial" w:cs="Arial"/>
                <w:sz w:val="20"/>
                <w:szCs w:val="20"/>
              </w:rPr>
              <w:t>l</w:t>
            </w:r>
            <w:r w:rsidR="00193A66">
              <w:rPr>
                <w:rFonts w:ascii="Arial" w:hAnsi="Arial" w:cs="Arial"/>
                <w:sz w:val="20"/>
                <w:szCs w:val="20"/>
              </w:rPr>
              <w:t>os requisitos establecidos para acceder a los estímulos.</w:t>
            </w:r>
          </w:p>
          <w:p w:rsidR="00193A66" w:rsidRDefault="00193A66" w:rsidP="00193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A66" w:rsidRDefault="00193A66" w:rsidP="000B5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Nota: para acceder a </w:t>
            </w:r>
            <w:r w:rsidR="000B5B17">
              <w:rPr>
                <w:rFonts w:ascii="Arial" w:hAnsi="Arial" w:cs="Arial"/>
                <w:sz w:val="20"/>
                <w:szCs w:val="20"/>
              </w:rPr>
              <w:t>becas internas y externas</w:t>
            </w:r>
            <w:r>
              <w:rPr>
                <w:rFonts w:ascii="Arial" w:hAnsi="Arial" w:cs="Arial"/>
                <w:sz w:val="20"/>
                <w:szCs w:val="20"/>
              </w:rPr>
              <w:t xml:space="preserve">, se debe tener certificación de vivir mínimo 5 años en el Municipio, </w:t>
            </w:r>
            <w:r w:rsidRPr="002E4810">
              <w:rPr>
                <w:rFonts w:ascii="Arial" w:hAnsi="Arial" w:cs="Arial"/>
                <w:sz w:val="20"/>
                <w:szCs w:val="20"/>
              </w:rPr>
              <w:t>en estrato 1 y 2</w:t>
            </w:r>
            <w:r>
              <w:rPr>
                <w:rFonts w:ascii="Arial" w:hAnsi="Arial" w:cs="Arial"/>
                <w:sz w:val="20"/>
                <w:szCs w:val="20"/>
              </w:rPr>
              <w:t>, y un promedio de calificaciones por encima de 4.5.</w:t>
            </w:r>
          </w:p>
        </w:tc>
        <w:tc>
          <w:tcPr>
            <w:tcW w:w="1843" w:type="dxa"/>
            <w:vAlign w:val="center"/>
          </w:tcPr>
          <w:p w:rsidR="00614BC6" w:rsidRDefault="00614BC6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Gerente, Coordinador Cultural y Asesor Cultural</w:t>
            </w:r>
          </w:p>
        </w:tc>
        <w:tc>
          <w:tcPr>
            <w:tcW w:w="1701" w:type="dxa"/>
            <w:vAlign w:val="center"/>
          </w:tcPr>
          <w:p w:rsidR="00614BC6" w:rsidRPr="00CF41FF" w:rsidRDefault="00614BC6" w:rsidP="003B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Evaluación para la Entrega de Estímulos sin Convocatoria</w:t>
            </w:r>
          </w:p>
        </w:tc>
      </w:tr>
      <w:tr w:rsidR="00614BC6" w:rsidRPr="00CF41FF" w:rsidTr="00FA14A0">
        <w:trPr>
          <w:trHeight w:val="1243"/>
        </w:trPr>
        <w:tc>
          <w:tcPr>
            <w:tcW w:w="1701" w:type="dxa"/>
            <w:vMerge/>
            <w:vAlign w:val="center"/>
          </w:tcPr>
          <w:p w:rsidR="00614BC6" w:rsidRDefault="00614BC6" w:rsidP="00EB55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14BC6" w:rsidRDefault="00614BC6" w:rsidP="008F7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Seleccionar el beneficiario del estimulo, que cumpla con los parámetros </w:t>
            </w:r>
            <w:r w:rsidR="00193A66">
              <w:rPr>
                <w:rFonts w:ascii="Arial" w:hAnsi="Arial" w:cs="Arial"/>
                <w:sz w:val="20"/>
                <w:szCs w:val="20"/>
              </w:rPr>
              <w:t>establecidos.</w:t>
            </w:r>
          </w:p>
        </w:tc>
        <w:tc>
          <w:tcPr>
            <w:tcW w:w="1843" w:type="dxa"/>
            <w:vAlign w:val="center"/>
          </w:tcPr>
          <w:p w:rsidR="00614BC6" w:rsidRDefault="00614BC6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Gerente, Coordinador Cultural y Asesor Cultural</w:t>
            </w:r>
          </w:p>
        </w:tc>
        <w:tc>
          <w:tcPr>
            <w:tcW w:w="1701" w:type="dxa"/>
            <w:vAlign w:val="center"/>
          </w:tcPr>
          <w:p w:rsidR="00614BC6" w:rsidRPr="00CF41FF" w:rsidRDefault="00614BC6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C6" w:rsidRPr="00CF41FF" w:rsidTr="00DE7A7A">
        <w:trPr>
          <w:trHeight w:val="1078"/>
        </w:trPr>
        <w:tc>
          <w:tcPr>
            <w:tcW w:w="1701" w:type="dxa"/>
            <w:vMerge/>
            <w:vAlign w:val="center"/>
          </w:tcPr>
          <w:p w:rsidR="00614BC6" w:rsidRDefault="00614BC6" w:rsidP="00EB55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14BC6" w:rsidRDefault="00614BC6" w:rsidP="004F6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Elaborar el acto administrativo a través del cual se adjudica el estimulo de acuerdo a la solicitud presentada.</w:t>
            </w:r>
          </w:p>
        </w:tc>
        <w:tc>
          <w:tcPr>
            <w:tcW w:w="1843" w:type="dxa"/>
            <w:vAlign w:val="center"/>
          </w:tcPr>
          <w:p w:rsidR="00614BC6" w:rsidRDefault="00614BC6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614BC6" w:rsidRPr="00CF41FF" w:rsidRDefault="00614BC6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</w:t>
            </w:r>
          </w:p>
        </w:tc>
      </w:tr>
    </w:tbl>
    <w:p w:rsidR="00FA14A0" w:rsidRDefault="00FA14A0" w:rsidP="00FA14A0"/>
    <w:p w:rsidR="00195C8B" w:rsidRDefault="00195C8B" w:rsidP="00FA14A0">
      <w:pPr>
        <w:sectPr w:rsidR="00195C8B" w:rsidSect="00084711">
          <w:headerReference w:type="even" r:id="rId18"/>
          <w:headerReference w:type="default" r:id="rId19"/>
          <w:headerReference w:type="first" r:id="rId20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195C8B" w:rsidRDefault="00195C8B" w:rsidP="00FA14A0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FA14A0" w:rsidRPr="00CF41FF" w:rsidTr="00FA14A0">
        <w:trPr>
          <w:trHeight w:val="407"/>
        </w:trPr>
        <w:tc>
          <w:tcPr>
            <w:tcW w:w="1701" w:type="dxa"/>
            <w:vAlign w:val="center"/>
          </w:tcPr>
          <w:p w:rsidR="00FA14A0" w:rsidRPr="00CF41FF" w:rsidRDefault="00FA14A0" w:rsidP="00FA1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FA14A0" w:rsidRPr="00CF41FF" w:rsidRDefault="00FA14A0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FA14A0" w:rsidRPr="00CF41FF" w:rsidRDefault="00FA14A0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FA14A0" w:rsidRPr="00CF41FF" w:rsidRDefault="00FA14A0" w:rsidP="00FA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1F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</w:tbl>
    <w:p w:rsidR="00FA14A0" w:rsidRDefault="00FA14A0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3B25D4" w:rsidRPr="00CF41FF" w:rsidTr="001C2D5E">
        <w:trPr>
          <w:trHeight w:val="1417"/>
        </w:trPr>
        <w:tc>
          <w:tcPr>
            <w:tcW w:w="1701" w:type="dxa"/>
            <w:vMerge w:val="restart"/>
            <w:vAlign w:val="center"/>
          </w:tcPr>
          <w:p w:rsidR="003B25D4" w:rsidRDefault="003B25D4" w:rsidP="00FA40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Entrega de incentivos no pecuniarios</w:t>
            </w:r>
          </w:p>
        </w:tc>
        <w:tc>
          <w:tcPr>
            <w:tcW w:w="3544" w:type="dxa"/>
            <w:vAlign w:val="center"/>
          </w:tcPr>
          <w:p w:rsidR="003B25D4" w:rsidRDefault="003B25D4" w:rsidP="009E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Realizar selección de los gestores, creadores, artistas, escritores, historiadores, personalidades que han aportado su talento y dedicación al Municipio y a la Cultura.</w:t>
            </w:r>
          </w:p>
        </w:tc>
        <w:tc>
          <w:tcPr>
            <w:tcW w:w="1843" w:type="dxa"/>
            <w:vAlign w:val="center"/>
          </w:tcPr>
          <w:p w:rsidR="003B25D4" w:rsidRDefault="003B25D4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 y Coordinador Cultural y Asesor Cultural</w:t>
            </w:r>
          </w:p>
        </w:tc>
        <w:tc>
          <w:tcPr>
            <w:tcW w:w="1701" w:type="dxa"/>
            <w:vAlign w:val="center"/>
          </w:tcPr>
          <w:p w:rsidR="003B25D4" w:rsidRPr="00CF41FF" w:rsidRDefault="003B25D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D4" w:rsidRPr="00CF41FF" w:rsidTr="001C2D5E">
        <w:trPr>
          <w:trHeight w:val="672"/>
        </w:trPr>
        <w:tc>
          <w:tcPr>
            <w:tcW w:w="1701" w:type="dxa"/>
            <w:vMerge/>
            <w:vAlign w:val="center"/>
          </w:tcPr>
          <w:p w:rsidR="003B25D4" w:rsidRDefault="003B25D4" w:rsidP="00FA40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B25D4" w:rsidRDefault="003B25D4" w:rsidP="003B2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Comunicar mediante oficio a los galardonados de la premiación (incentivo no pecuniario).</w:t>
            </w:r>
          </w:p>
        </w:tc>
        <w:tc>
          <w:tcPr>
            <w:tcW w:w="1843" w:type="dxa"/>
            <w:vAlign w:val="center"/>
          </w:tcPr>
          <w:p w:rsidR="003B25D4" w:rsidRDefault="003B25D4" w:rsidP="003B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3B25D4" w:rsidRPr="00CF41FF" w:rsidRDefault="003B25D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Oficios remitidos</w:t>
            </w:r>
          </w:p>
        </w:tc>
      </w:tr>
      <w:tr w:rsidR="003B25D4" w:rsidRPr="00CF41FF" w:rsidTr="001C2D5E">
        <w:trPr>
          <w:trHeight w:val="512"/>
        </w:trPr>
        <w:tc>
          <w:tcPr>
            <w:tcW w:w="1701" w:type="dxa"/>
            <w:vMerge/>
            <w:vAlign w:val="center"/>
          </w:tcPr>
          <w:p w:rsidR="003B25D4" w:rsidRDefault="003B25D4" w:rsidP="00FA40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B25D4" w:rsidRDefault="003B25D4" w:rsidP="009E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Realizar las invitaciones para la gala de entrega de incentivos.</w:t>
            </w:r>
          </w:p>
        </w:tc>
        <w:tc>
          <w:tcPr>
            <w:tcW w:w="1843" w:type="dxa"/>
            <w:vAlign w:val="center"/>
          </w:tcPr>
          <w:p w:rsidR="003B25D4" w:rsidRDefault="003B25D4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Publicista</w:t>
            </w:r>
          </w:p>
        </w:tc>
        <w:tc>
          <w:tcPr>
            <w:tcW w:w="1701" w:type="dxa"/>
            <w:vAlign w:val="center"/>
          </w:tcPr>
          <w:p w:rsidR="003B25D4" w:rsidRPr="00CF41FF" w:rsidRDefault="003B25D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Tarjetas diseñadas</w:t>
            </w:r>
          </w:p>
        </w:tc>
      </w:tr>
      <w:tr w:rsidR="003B25D4" w:rsidRPr="00CF41FF" w:rsidTr="001C2D5E">
        <w:trPr>
          <w:trHeight w:val="668"/>
        </w:trPr>
        <w:tc>
          <w:tcPr>
            <w:tcW w:w="1701" w:type="dxa"/>
            <w:vMerge/>
            <w:vAlign w:val="center"/>
          </w:tcPr>
          <w:p w:rsidR="003B25D4" w:rsidRDefault="003B25D4" w:rsidP="00EB55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B25D4" w:rsidRDefault="003B25D4" w:rsidP="009E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Comunicar a través la página web y medios de comunicación de la condecoración.</w:t>
            </w:r>
          </w:p>
        </w:tc>
        <w:tc>
          <w:tcPr>
            <w:tcW w:w="1843" w:type="dxa"/>
            <w:vAlign w:val="center"/>
          </w:tcPr>
          <w:p w:rsidR="003B25D4" w:rsidRDefault="003B25D4" w:rsidP="000D0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701" w:type="dxa"/>
            <w:vAlign w:val="center"/>
          </w:tcPr>
          <w:p w:rsidR="003B25D4" w:rsidRPr="00CF41FF" w:rsidRDefault="003B25D4" w:rsidP="007C0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Publicación pagina web</w:t>
            </w:r>
          </w:p>
        </w:tc>
      </w:tr>
    </w:tbl>
    <w:p w:rsidR="00A37C66" w:rsidRDefault="00A37C66" w:rsidP="00B72C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01F86" w:rsidRPr="00CF41FF" w:rsidRDefault="00F823AB" w:rsidP="00F823A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C01F86" w:rsidRPr="00CF41FF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01F86" w:rsidRPr="00CF41FF">
        <w:rPr>
          <w:rFonts w:ascii="Arial" w:hAnsi="Arial" w:cs="Arial"/>
          <w:b/>
          <w:bCs/>
          <w:color w:val="000000"/>
          <w:sz w:val="20"/>
          <w:szCs w:val="20"/>
        </w:rPr>
        <w:t>REFERENCIAS</w:t>
      </w:r>
    </w:p>
    <w:p w:rsidR="00C01F86" w:rsidRPr="00CF41FF" w:rsidRDefault="00C01F86" w:rsidP="00B72C6E">
      <w:pPr>
        <w:rPr>
          <w:rFonts w:ascii="Arial" w:hAnsi="Arial" w:cs="Arial"/>
          <w:sz w:val="20"/>
          <w:szCs w:val="20"/>
        </w:rPr>
      </w:pPr>
    </w:p>
    <w:p w:rsidR="00C01F86" w:rsidRDefault="00C01F86" w:rsidP="00AF6A43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F41FF">
        <w:rPr>
          <w:rFonts w:ascii="Arial" w:hAnsi="Arial" w:cs="Arial"/>
          <w:sz w:val="20"/>
          <w:szCs w:val="20"/>
        </w:rPr>
        <w:t>Artículo 71 de la Constitución Política en el cual se estipula que el Estado creará incentivos para personas que desarrollen y fomenten la cultura.</w:t>
      </w:r>
    </w:p>
    <w:p w:rsidR="00606639" w:rsidRPr="00CF41FF" w:rsidRDefault="00606639" w:rsidP="00606639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5506A7" w:rsidRPr="00CF41FF" w:rsidRDefault="005506A7" w:rsidP="00AF6A43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F41FF">
        <w:rPr>
          <w:rFonts w:ascii="Arial" w:hAnsi="Arial" w:cs="Arial"/>
          <w:sz w:val="20"/>
          <w:szCs w:val="20"/>
        </w:rPr>
        <w:t xml:space="preserve">Artículo 18 de la Ley General de Cultura en el cual se determina que el “el  Estado, a través del </w:t>
      </w:r>
      <w:smartTag w:uri="urn:schemas-microsoft-com:office:smarttags" w:element="PersonName">
        <w:smartTagPr>
          <w:attr w:name="ProductID" w:val="Ministerio de Cultura y"/>
        </w:smartTagPr>
        <w:r w:rsidRPr="00CF41FF">
          <w:rPr>
            <w:rFonts w:ascii="Arial" w:hAnsi="Arial" w:cs="Arial"/>
            <w:sz w:val="20"/>
            <w:szCs w:val="20"/>
          </w:rPr>
          <w:t>Ministerio de Cultura y</w:t>
        </w:r>
      </w:smartTag>
      <w:r w:rsidRPr="00CF41FF">
        <w:rPr>
          <w:rFonts w:ascii="Arial" w:hAnsi="Arial" w:cs="Arial"/>
          <w:sz w:val="20"/>
          <w:szCs w:val="20"/>
        </w:rPr>
        <w:t xml:space="preserve"> las entidades territoriales, establecerá estímulos especiales y promocionará la creación, la actividad artística y cultural, la investigación y el fortalecimiento de las expresiones culturales. Para tal efecto establecerá, entre otros programas, bolsas de trabajo, becas, premios anuales, concursos, festivales, talleres de formación artística, apoyo a personas y grupos dedicados a actividades culturales, ferias, exposiciones, unidades móviles de divulgación cultural, y otorgará incentivos y créditos especiales para artistas sobresalientes, así como para integrantes de las comunidades locales en el campo de la creación, la ejecución, la experimentación, la formación y la investigación</w:t>
      </w:r>
      <w:r w:rsidR="0017146D" w:rsidRPr="00CF41FF">
        <w:rPr>
          <w:rFonts w:ascii="Arial" w:hAnsi="Arial" w:cs="Arial"/>
          <w:sz w:val="20"/>
          <w:szCs w:val="20"/>
        </w:rPr>
        <w:t xml:space="preserve"> a nivel individual y colectivo.</w:t>
      </w:r>
    </w:p>
    <w:p w:rsidR="00CF41FF" w:rsidRDefault="00CF41FF" w:rsidP="00B72C6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41FF" w:rsidRPr="00CF41FF" w:rsidRDefault="00CF41FF" w:rsidP="00CF41FF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 xml:space="preserve">7. </w:t>
      </w:r>
      <w:r w:rsidRPr="00CF41F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A14A0">
        <w:rPr>
          <w:rFonts w:ascii="Arial" w:hAnsi="Arial" w:cs="Arial"/>
          <w:b/>
          <w:bCs/>
          <w:color w:val="000000"/>
          <w:sz w:val="20"/>
          <w:szCs w:val="20"/>
        </w:rPr>
        <w:t>REGISTROS</w:t>
      </w:r>
    </w:p>
    <w:p w:rsidR="00CF41FF" w:rsidRPr="00CF41FF" w:rsidRDefault="00CF41FF" w:rsidP="00CF41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41FF" w:rsidRDefault="00CF41FF" w:rsidP="00CF41FF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Arial" w:hAnsi="Arial" w:cs="Arial"/>
          <w:bCs/>
          <w:color w:val="000000"/>
          <w:sz w:val="20"/>
          <w:szCs w:val="20"/>
        </w:rPr>
      </w:pPr>
      <w:r w:rsidRPr="00CF41FF">
        <w:rPr>
          <w:rFonts w:ascii="Arial" w:hAnsi="Arial" w:cs="Arial"/>
          <w:bCs/>
          <w:color w:val="000000"/>
          <w:sz w:val="20"/>
          <w:szCs w:val="20"/>
        </w:rPr>
        <w:t>Cronograma de las convocatorias</w:t>
      </w:r>
    </w:p>
    <w:p w:rsidR="003B25D4" w:rsidRPr="00CF41FF" w:rsidRDefault="00FA40D3" w:rsidP="00CF41FF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Evaluación para la Entrega de Estímulos sin Convocatoria</w:t>
      </w:r>
    </w:p>
    <w:p w:rsidR="00CF41FF" w:rsidRPr="00CF41FF" w:rsidRDefault="00CF41FF" w:rsidP="00CF41FF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9D5F55" w:rsidRPr="00CF41FF" w:rsidRDefault="009D5F55" w:rsidP="00D90DC0">
      <w:pPr>
        <w:rPr>
          <w:rFonts w:ascii="Arial" w:hAnsi="Arial" w:cs="Arial"/>
          <w:sz w:val="20"/>
          <w:szCs w:val="20"/>
        </w:rPr>
      </w:pPr>
    </w:p>
    <w:sectPr w:rsidR="009D5F55" w:rsidRPr="00CF41FF" w:rsidSect="00084711">
      <w:headerReference w:type="even" r:id="rId21"/>
      <w:headerReference w:type="default" r:id="rId22"/>
      <w:footerReference w:type="default" r:id="rId23"/>
      <w:headerReference w:type="first" r:id="rId24"/>
      <w:pgSz w:w="12242" w:h="15842" w:code="1"/>
      <w:pgMar w:top="1418" w:right="158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AC" w:rsidRDefault="00926AAC" w:rsidP="00195C8B">
      <w:r>
        <w:separator/>
      </w:r>
    </w:p>
  </w:endnote>
  <w:endnote w:type="continuationSeparator" w:id="0">
    <w:p w:rsidR="00926AAC" w:rsidRDefault="00926AAC" w:rsidP="001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D737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D73728" w:rsidP="00D73728">
    <w:pPr>
      <w:pStyle w:val="Piedepgina"/>
      <w:jc w:val="center"/>
    </w:pPr>
    <w:r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D7372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5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030"/>
      <w:gridCol w:w="3807"/>
      <w:gridCol w:w="4338"/>
    </w:tblGrid>
    <w:tr w:rsidR="00195C8B" w:rsidRPr="00775514" w:rsidTr="004679A6">
      <w:trPr>
        <w:trHeight w:val="354"/>
      </w:trPr>
      <w:tc>
        <w:tcPr>
          <w:tcW w:w="4837" w:type="dxa"/>
          <w:gridSpan w:val="2"/>
          <w:vAlign w:val="center"/>
        </w:tcPr>
        <w:p w:rsidR="00195C8B" w:rsidRPr="00775514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4338" w:type="dxa"/>
        </w:tcPr>
        <w:p w:rsidR="00195C8B" w:rsidRPr="00775514" w:rsidRDefault="00195C8B" w:rsidP="004679A6">
          <w:pPr>
            <w:tabs>
              <w:tab w:val="center" w:pos="2061"/>
              <w:tab w:val="right" w:pos="4122"/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  <w:t>APROBO</w:t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</w:p>
      </w:tc>
    </w:tr>
    <w:tr w:rsidR="00195C8B" w:rsidRPr="00775514" w:rsidTr="004679A6">
      <w:trPr>
        <w:trHeight w:val="274"/>
      </w:trPr>
      <w:tc>
        <w:tcPr>
          <w:tcW w:w="1030" w:type="dxa"/>
          <w:vAlign w:val="center"/>
        </w:tcPr>
        <w:p w:rsidR="00195C8B" w:rsidRPr="00775514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07" w:type="dxa"/>
          <w:vAlign w:val="center"/>
        </w:tcPr>
        <w:p w:rsidR="00195C8B" w:rsidRPr="00775514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38" w:type="dxa"/>
        </w:tcPr>
        <w:p w:rsidR="00195C8B" w:rsidRPr="00775514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195C8B" w:rsidRPr="00775514" w:rsidTr="004679A6">
      <w:trPr>
        <w:trHeight w:val="250"/>
      </w:trPr>
      <w:tc>
        <w:tcPr>
          <w:tcW w:w="1030" w:type="dxa"/>
          <w:vAlign w:val="center"/>
        </w:tcPr>
        <w:p w:rsidR="00195C8B" w:rsidRPr="00775514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07" w:type="dxa"/>
          <w:vAlign w:val="center"/>
        </w:tcPr>
        <w:p w:rsidR="00195C8B" w:rsidRPr="00775514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38" w:type="dxa"/>
        </w:tcPr>
        <w:p w:rsidR="00195C8B" w:rsidRPr="00775514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95C8B" w:rsidRDefault="00195C8B">
    <w:pPr>
      <w:pStyle w:val="Piedepgina"/>
    </w:pPr>
  </w:p>
  <w:p w:rsidR="00D73728" w:rsidRDefault="00D73728" w:rsidP="00D73728">
    <w:pPr>
      <w:pStyle w:val="Piedepgina"/>
      <w:jc w:val="center"/>
    </w:pPr>
    <w:r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AC" w:rsidRDefault="00926AAC" w:rsidP="00195C8B">
      <w:r>
        <w:separator/>
      </w:r>
    </w:p>
  </w:footnote>
  <w:footnote w:type="continuationSeparator" w:id="0">
    <w:p w:rsidR="00926AAC" w:rsidRDefault="00926AAC" w:rsidP="001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76" o:spid="_x0000_s2053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85" o:spid="_x0000_s2062" type="#_x0000_t136" style="position:absolute;margin-left:0;margin-top:0;width:529.6pt;height:93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95C8B" w:rsidRPr="00797F45" w:rsidTr="004679A6">
      <w:trPr>
        <w:trHeight w:val="498"/>
      </w:trPr>
      <w:tc>
        <w:tcPr>
          <w:tcW w:w="1701" w:type="dxa"/>
          <w:vMerge w:val="restart"/>
        </w:tcPr>
        <w:p w:rsidR="00195C8B" w:rsidRPr="00797F45" w:rsidRDefault="00926AAC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34386" o:spid="_x0000_s2063" type="#_x0000_t136" style="position:absolute;margin-left:0;margin-top:0;width:529.6pt;height:93.45pt;rotation:315;z-index:-25163468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3E69D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EA49F9" w:rsidRDefault="00EA49F9" w:rsidP="00EA49F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ESTÍMULOS A LA CREACIÓN Y LA INVESTIGACIÓN</w:t>
          </w:r>
        </w:p>
        <w:p w:rsidR="00195C8B" w:rsidRPr="00797F45" w:rsidRDefault="00EA49F9" w:rsidP="00EA49F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0DC0">
            <w:rPr>
              <w:rFonts w:ascii="Arial" w:hAnsi="Arial" w:cs="Arial"/>
              <w:b/>
              <w:sz w:val="20"/>
              <w:szCs w:val="20"/>
            </w:rPr>
            <w:t>PR-GA-0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693" w:type="dxa"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95C8B" w:rsidRPr="00797F45" w:rsidTr="004679A6">
      <w:trPr>
        <w:trHeight w:val="498"/>
      </w:trPr>
      <w:tc>
        <w:tcPr>
          <w:tcW w:w="1701" w:type="dxa"/>
          <w:vMerge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08/08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95C8B" w:rsidRPr="00797F45" w:rsidTr="004679A6">
      <w:trPr>
        <w:trHeight w:val="498"/>
      </w:trPr>
      <w:tc>
        <w:tcPr>
          <w:tcW w:w="1701" w:type="dxa"/>
          <w:vMerge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95C8B" w:rsidRPr="00797F45" w:rsidRDefault="00195C8B" w:rsidP="00195C8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7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195C8B" w:rsidRDefault="00195C8B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84" o:spid="_x0000_s2061" type="#_x0000_t136" style="position:absolute;margin-left:0;margin-top:0;width:529.6pt;height:93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77" o:spid="_x0000_s2054" type="#_x0000_t136" style="position:absolute;left:0;text-align:left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  <w:sdt>
    <w:sdtPr>
      <w:id w:val="1477648756"/>
      <w:docPartObj>
        <w:docPartGallery w:val="Page Numbers (Top of Page)"/>
        <w:docPartUnique/>
      </w:docPartObj>
    </w:sdtPr>
    <w:sdtEndPr/>
    <w:sdtContent>
      <w:p w:rsidR="00EA49F9" w:rsidRDefault="00EA49F9">
        <w:pPr>
          <w:pStyle w:val="Encabezado"/>
          <w:jc w:val="right"/>
        </w:pPr>
      </w:p>
      <w:tbl>
        <w:tblPr>
          <w:tblW w:w="8789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1701"/>
          <w:gridCol w:w="4395"/>
          <w:gridCol w:w="2693"/>
        </w:tblGrid>
        <w:tr w:rsidR="00EA49F9" w:rsidRPr="00797F45" w:rsidTr="00053EA6">
          <w:trPr>
            <w:trHeight w:val="498"/>
          </w:trPr>
          <w:tc>
            <w:tcPr>
              <w:tcW w:w="1701" w:type="dxa"/>
              <w:vMerge w:val="restart"/>
            </w:tcPr>
            <w:p w:rsidR="00EA49F9" w:rsidRPr="00797F45" w:rsidRDefault="00EA49F9" w:rsidP="00053EA6">
              <w:pPr>
                <w:tabs>
                  <w:tab w:val="left" w:pos="7275"/>
                </w:tabs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noProof/>
                  <w:lang w:val="es-CO" w:eastAsia="es-CO"/>
                </w:rPr>
                <w:drawing>
                  <wp:inline distT="0" distB="0" distL="0" distR="0" wp14:anchorId="1805019C" wp14:editId="131B72A6">
                    <wp:extent cx="771525" cy="990600"/>
                    <wp:effectExtent l="0" t="0" r="0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71525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5" w:type="dxa"/>
              <w:vMerge w:val="restart"/>
              <w:vAlign w:val="center"/>
            </w:tcPr>
            <w:p w:rsidR="00EA49F9" w:rsidRDefault="00EA49F9" w:rsidP="00053EA6">
              <w:pPr>
                <w:tabs>
                  <w:tab w:val="left" w:pos="7275"/>
                </w:tabs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ESTÍMULOS A LA CREACIÓN Y LA INVESTIGACIÓN</w:t>
              </w:r>
            </w:p>
            <w:p w:rsidR="00EA49F9" w:rsidRPr="00797F45" w:rsidRDefault="00EA49F9" w:rsidP="00053EA6">
              <w:pPr>
                <w:tabs>
                  <w:tab w:val="left" w:pos="7275"/>
                </w:tabs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D90DC0">
                <w:rPr>
                  <w:rFonts w:ascii="Arial" w:hAnsi="Arial" w:cs="Arial"/>
                  <w:b/>
                  <w:sz w:val="20"/>
                  <w:szCs w:val="20"/>
                </w:rPr>
                <w:t>PR-GA-0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>2</w:t>
              </w:r>
            </w:p>
          </w:tc>
          <w:tc>
            <w:tcPr>
              <w:tcW w:w="2693" w:type="dxa"/>
              <w:vAlign w:val="center"/>
            </w:tcPr>
            <w:p w:rsidR="00EA49F9" w:rsidRPr="00797F45" w:rsidRDefault="00EA49F9" w:rsidP="00053EA6">
              <w:pPr>
                <w:tabs>
                  <w:tab w:val="left" w:pos="7275"/>
                </w:tabs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797F45">
                <w:rPr>
                  <w:rFonts w:ascii="Arial" w:hAnsi="Arial" w:cs="Arial"/>
                  <w:b/>
                  <w:sz w:val="20"/>
                  <w:szCs w:val="20"/>
                </w:rPr>
                <w:t>Versión: 01</w:t>
              </w:r>
            </w:p>
          </w:tc>
        </w:tr>
        <w:tr w:rsidR="00EA49F9" w:rsidRPr="00797F45" w:rsidTr="00053EA6">
          <w:trPr>
            <w:trHeight w:val="498"/>
          </w:trPr>
          <w:tc>
            <w:tcPr>
              <w:tcW w:w="1701" w:type="dxa"/>
              <w:vMerge/>
            </w:tcPr>
            <w:p w:rsidR="00EA49F9" w:rsidRPr="00797F45" w:rsidRDefault="00EA49F9" w:rsidP="00053EA6">
              <w:pPr>
                <w:tabs>
                  <w:tab w:val="left" w:pos="7275"/>
                </w:tabs>
                <w:rPr>
                  <w:rFonts w:ascii="Arial" w:hAnsi="Arial" w:cs="Arial"/>
                  <w:noProof/>
                  <w:sz w:val="20"/>
                  <w:szCs w:val="20"/>
                </w:rPr>
              </w:pPr>
            </w:p>
          </w:tc>
          <w:tc>
            <w:tcPr>
              <w:tcW w:w="4395" w:type="dxa"/>
              <w:vMerge/>
              <w:vAlign w:val="center"/>
            </w:tcPr>
            <w:p w:rsidR="00EA49F9" w:rsidRPr="00797F45" w:rsidRDefault="00EA49F9" w:rsidP="00053EA6">
              <w:pPr>
                <w:tabs>
                  <w:tab w:val="left" w:pos="7275"/>
                </w:tabs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tc>
          <w:tc>
            <w:tcPr>
              <w:tcW w:w="2693" w:type="dxa"/>
              <w:vAlign w:val="center"/>
            </w:tcPr>
            <w:p w:rsidR="00EA49F9" w:rsidRPr="00797F45" w:rsidRDefault="00EA49F9" w:rsidP="00053EA6">
              <w:pPr>
                <w:tabs>
                  <w:tab w:val="left" w:pos="7275"/>
                </w:tabs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797F45">
                <w:rPr>
                  <w:rFonts w:ascii="Arial" w:hAnsi="Arial" w:cs="Arial"/>
                  <w:b/>
                  <w:sz w:val="20"/>
                  <w:szCs w:val="20"/>
                </w:rPr>
                <w:t xml:space="preserve">Fecha: 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>08/08</w:t>
              </w:r>
              <w:r w:rsidRPr="00797F45">
                <w:rPr>
                  <w:rFonts w:ascii="Arial" w:hAnsi="Arial" w:cs="Arial"/>
                  <w:b/>
                  <w:sz w:val="20"/>
                  <w:szCs w:val="20"/>
                </w:rPr>
                <w:t>/2013</w:t>
              </w:r>
            </w:p>
          </w:tc>
        </w:tr>
        <w:tr w:rsidR="00EA49F9" w:rsidRPr="00797F45" w:rsidTr="00053EA6">
          <w:trPr>
            <w:trHeight w:val="498"/>
          </w:trPr>
          <w:tc>
            <w:tcPr>
              <w:tcW w:w="1701" w:type="dxa"/>
              <w:vMerge/>
            </w:tcPr>
            <w:p w:rsidR="00EA49F9" w:rsidRPr="00797F45" w:rsidRDefault="00EA49F9" w:rsidP="00053EA6">
              <w:pPr>
                <w:tabs>
                  <w:tab w:val="left" w:pos="7275"/>
                </w:tabs>
                <w:rPr>
                  <w:rFonts w:ascii="Arial" w:hAnsi="Arial" w:cs="Arial"/>
                  <w:sz w:val="20"/>
                  <w:szCs w:val="20"/>
                </w:rPr>
              </w:pPr>
            </w:p>
          </w:tc>
          <w:tc>
            <w:tcPr>
              <w:tcW w:w="4395" w:type="dxa"/>
              <w:vMerge/>
              <w:vAlign w:val="center"/>
            </w:tcPr>
            <w:p w:rsidR="00EA49F9" w:rsidRPr="00797F45" w:rsidRDefault="00EA49F9" w:rsidP="00053EA6">
              <w:pPr>
                <w:tabs>
                  <w:tab w:val="left" w:pos="7275"/>
                </w:tabs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tc>
          <w:tc>
            <w:tcPr>
              <w:tcW w:w="2693" w:type="dxa"/>
              <w:vAlign w:val="center"/>
            </w:tcPr>
            <w:p w:rsidR="00EA49F9" w:rsidRPr="00EA49F9" w:rsidRDefault="00EA49F9" w:rsidP="00EA49F9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  <w:r w:rsidRPr="00EA49F9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Pr="00EA49F9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begin"/>
              </w:r>
              <w:r w:rsidRPr="00EA49F9">
                <w:rPr>
                  <w:rFonts w:ascii="Arial" w:hAnsi="Arial" w:cs="Arial"/>
                  <w:b/>
                  <w:bCs/>
                  <w:sz w:val="20"/>
                  <w:szCs w:val="20"/>
                </w:rPr>
                <w:instrText>PAGE</w:instrText>
              </w:r>
              <w:r w:rsidRPr="00EA49F9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3E69DF">
                <w:rPr>
                  <w:rFonts w:ascii="Arial" w:hAnsi="Arial" w:cs="Arial"/>
                  <w:b/>
                  <w:bCs/>
                  <w:noProof/>
                  <w:sz w:val="20"/>
                  <w:szCs w:val="20"/>
                </w:rPr>
                <w:t>4</w:t>
              </w:r>
              <w:r w:rsidRPr="00EA49F9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r w:rsidRPr="00EA49F9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Pr="00EA49F9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begin"/>
              </w:r>
              <w:r w:rsidRPr="00EA49F9">
                <w:rPr>
                  <w:rFonts w:ascii="Arial" w:hAnsi="Arial" w:cs="Arial"/>
                  <w:b/>
                  <w:bCs/>
                  <w:sz w:val="20"/>
                  <w:szCs w:val="20"/>
                </w:rPr>
                <w:instrText>NUMPAGES</w:instrText>
              </w:r>
              <w:r w:rsidRPr="00EA49F9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3E69DF">
                <w:rPr>
                  <w:rFonts w:ascii="Arial" w:hAnsi="Arial" w:cs="Arial"/>
                  <w:b/>
                  <w:bCs/>
                  <w:noProof/>
                  <w:sz w:val="20"/>
                  <w:szCs w:val="20"/>
                </w:rPr>
                <w:t>7</w:t>
              </w:r>
              <w:r w:rsidRPr="00EA49F9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end"/>
              </w:r>
            </w:p>
          </w:tc>
        </w:tr>
      </w:tbl>
      <w:p w:rsidR="00195C8B" w:rsidRDefault="00926AAC" w:rsidP="00EA49F9">
        <w:pPr>
          <w:pStyle w:val="Encabezado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75" o:spid="_x0000_s2052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79" o:spid="_x0000_s2056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95C8B" w:rsidRPr="00797F45" w:rsidTr="004679A6">
      <w:trPr>
        <w:trHeight w:val="498"/>
      </w:trPr>
      <w:tc>
        <w:tcPr>
          <w:tcW w:w="1701" w:type="dxa"/>
          <w:vMerge w:val="restart"/>
        </w:tcPr>
        <w:p w:rsidR="00195C8B" w:rsidRPr="00797F45" w:rsidRDefault="00926AAC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34380" o:spid="_x0000_s2057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3E69D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EA49F9" w:rsidRDefault="00EA49F9" w:rsidP="00EA49F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ESTÍMULOS A LA CREACIÓN Y LA INVESTIGACIÓN</w:t>
          </w:r>
        </w:p>
        <w:p w:rsidR="00195C8B" w:rsidRPr="00797F45" w:rsidRDefault="00EA49F9" w:rsidP="00EA49F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0DC0">
            <w:rPr>
              <w:rFonts w:ascii="Arial" w:hAnsi="Arial" w:cs="Arial"/>
              <w:b/>
              <w:sz w:val="20"/>
              <w:szCs w:val="20"/>
            </w:rPr>
            <w:t>PR-GA-0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693" w:type="dxa"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95C8B" w:rsidRPr="00797F45" w:rsidTr="004679A6">
      <w:trPr>
        <w:trHeight w:val="498"/>
      </w:trPr>
      <w:tc>
        <w:tcPr>
          <w:tcW w:w="1701" w:type="dxa"/>
          <w:vMerge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08/08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95C8B" w:rsidRPr="00797F45" w:rsidTr="004679A6">
      <w:trPr>
        <w:trHeight w:val="498"/>
      </w:trPr>
      <w:tc>
        <w:tcPr>
          <w:tcW w:w="1701" w:type="dxa"/>
          <w:vMerge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95C8B" w:rsidRPr="00797F45" w:rsidRDefault="00195C8B" w:rsidP="00195C8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5 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195C8B" w:rsidRDefault="00195C8B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78" o:spid="_x0000_s2055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82" o:spid="_x0000_s2059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95C8B" w:rsidRPr="00797F45" w:rsidTr="004679A6">
      <w:trPr>
        <w:trHeight w:val="498"/>
      </w:trPr>
      <w:tc>
        <w:tcPr>
          <w:tcW w:w="1701" w:type="dxa"/>
          <w:vMerge w:val="restart"/>
        </w:tcPr>
        <w:p w:rsidR="00195C8B" w:rsidRPr="00797F45" w:rsidRDefault="00926AAC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34383" o:spid="_x0000_s2060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3E69D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EA49F9" w:rsidRDefault="00EA49F9" w:rsidP="00EA49F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ESTÍMULOS A LA CREACIÓN Y LA INVESTIGACIÓN</w:t>
          </w:r>
        </w:p>
        <w:p w:rsidR="00195C8B" w:rsidRPr="00797F45" w:rsidRDefault="00EA49F9" w:rsidP="00EA49F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0DC0">
            <w:rPr>
              <w:rFonts w:ascii="Arial" w:hAnsi="Arial" w:cs="Arial"/>
              <w:b/>
              <w:sz w:val="20"/>
              <w:szCs w:val="20"/>
            </w:rPr>
            <w:t>PR-GA-0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693" w:type="dxa"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95C8B" w:rsidRPr="00797F45" w:rsidTr="004679A6">
      <w:trPr>
        <w:trHeight w:val="498"/>
      </w:trPr>
      <w:tc>
        <w:tcPr>
          <w:tcW w:w="1701" w:type="dxa"/>
          <w:vMerge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08/08</w:t>
          </w:r>
          <w:r w:rsidRPr="00797F45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95C8B" w:rsidRPr="00797F45" w:rsidTr="004679A6">
      <w:trPr>
        <w:trHeight w:val="498"/>
      </w:trPr>
      <w:tc>
        <w:tcPr>
          <w:tcW w:w="1701" w:type="dxa"/>
          <w:vMerge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95C8B" w:rsidRPr="00797F45" w:rsidRDefault="00195C8B" w:rsidP="004679A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97F45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6</w:t>
          </w:r>
          <w:r w:rsidRPr="00797F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195C8B" w:rsidRDefault="00195C8B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8" w:rsidRDefault="00926A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81" o:spid="_x0000_s2058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80E"/>
    <w:multiLevelType w:val="hybridMultilevel"/>
    <w:tmpl w:val="59104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249A"/>
    <w:multiLevelType w:val="hybridMultilevel"/>
    <w:tmpl w:val="E50486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90EBD"/>
    <w:multiLevelType w:val="hybridMultilevel"/>
    <w:tmpl w:val="3C5878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C0538"/>
    <w:multiLevelType w:val="hybridMultilevel"/>
    <w:tmpl w:val="DB10A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32ED0"/>
    <w:multiLevelType w:val="hybridMultilevel"/>
    <w:tmpl w:val="60CAA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11818"/>
    <w:multiLevelType w:val="hybridMultilevel"/>
    <w:tmpl w:val="129EAA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D795D"/>
    <w:multiLevelType w:val="hybridMultilevel"/>
    <w:tmpl w:val="63AC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446E6"/>
    <w:multiLevelType w:val="hybridMultilevel"/>
    <w:tmpl w:val="58681C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55"/>
    <w:rsid w:val="00001284"/>
    <w:rsid w:val="0002369A"/>
    <w:rsid w:val="000243AE"/>
    <w:rsid w:val="00055D2D"/>
    <w:rsid w:val="000656BF"/>
    <w:rsid w:val="00066D6F"/>
    <w:rsid w:val="00083AA1"/>
    <w:rsid w:val="00084711"/>
    <w:rsid w:val="000A1485"/>
    <w:rsid w:val="000B505F"/>
    <w:rsid w:val="000B5B17"/>
    <w:rsid w:val="000D08DE"/>
    <w:rsid w:val="000E1CD8"/>
    <w:rsid w:val="000E1D55"/>
    <w:rsid w:val="000F0A38"/>
    <w:rsid w:val="00117DEE"/>
    <w:rsid w:val="00131071"/>
    <w:rsid w:val="00132D50"/>
    <w:rsid w:val="00143049"/>
    <w:rsid w:val="001501AF"/>
    <w:rsid w:val="0015235D"/>
    <w:rsid w:val="00153344"/>
    <w:rsid w:val="00163504"/>
    <w:rsid w:val="00164228"/>
    <w:rsid w:val="0017146D"/>
    <w:rsid w:val="00174FB5"/>
    <w:rsid w:val="00193A66"/>
    <w:rsid w:val="00193D11"/>
    <w:rsid w:val="00195C8B"/>
    <w:rsid w:val="001C2D5E"/>
    <w:rsid w:val="001C3108"/>
    <w:rsid w:val="001D546C"/>
    <w:rsid w:val="001E1DCF"/>
    <w:rsid w:val="001E25F8"/>
    <w:rsid w:val="001F0215"/>
    <w:rsid w:val="001F2B93"/>
    <w:rsid w:val="001F5F65"/>
    <w:rsid w:val="00207DA0"/>
    <w:rsid w:val="00262E74"/>
    <w:rsid w:val="0027611F"/>
    <w:rsid w:val="00281A51"/>
    <w:rsid w:val="002A491A"/>
    <w:rsid w:val="002B5C4F"/>
    <w:rsid w:val="002D6F33"/>
    <w:rsid w:val="002E4810"/>
    <w:rsid w:val="00301003"/>
    <w:rsid w:val="003106CB"/>
    <w:rsid w:val="00312054"/>
    <w:rsid w:val="0032415C"/>
    <w:rsid w:val="0033065E"/>
    <w:rsid w:val="0034241C"/>
    <w:rsid w:val="0037051B"/>
    <w:rsid w:val="00373139"/>
    <w:rsid w:val="0038133A"/>
    <w:rsid w:val="00383549"/>
    <w:rsid w:val="003920E0"/>
    <w:rsid w:val="00395B44"/>
    <w:rsid w:val="003B23BD"/>
    <w:rsid w:val="003B25D4"/>
    <w:rsid w:val="003B3EF8"/>
    <w:rsid w:val="003E69DF"/>
    <w:rsid w:val="004012BF"/>
    <w:rsid w:val="00401BB6"/>
    <w:rsid w:val="004447FC"/>
    <w:rsid w:val="00450B5C"/>
    <w:rsid w:val="00463870"/>
    <w:rsid w:val="00465118"/>
    <w:rsid w:val="0047469B"/>
    <w:rsid w:val="004951D4"/>
    <w:rsid w:val="004A4F92"/>
    <w:rsid w:val="004C4B97"/>
    <w:rsid w:val="004C7BC6"/>
    <w:rsid w:val="004E2CD4"/>
    <w:rsid w:val="004E7FA9"/>
    <w:rsid w:val="004F6A21"/>
    <w:rsid w:val="004F6C66"/>
    <w:rsid w:val="005117A6"/>
    <w:rsid w:val="005506A7"/>
    <w:rsid w:val="00563547"/>
    <w:rsid w:val="005642FE"/>
    <w:rsid w:val="00573B09"/>
    <w:rsid w:val="00592306"/>
    <w:rsid w:val="00593FE3"/>
    <w:rsid w:val="005970B6"/>
    <w:rsid w:val="005A7F38"/>
    <w:rsid w:val="005B2F3D"/>
    <w:rsid w:val="005B60E1"/>
    <w:rsid w:val="005C72FC"/>
    <w:rsid w:val="005E0D6F"/>
    <w:rsid w:val="00606639"/>
    <w:rsid w:val="00610BD2"/>
    <w:rsid w:val="00614BC6"/>
    <w:rsid w:val="0062733B"/>
    <w:rsid w:val="00630C2C"/>
    <w:rsid w:val="00656B3F"/>
    <w:rsid w:val="00666E3F"/>
    <w:rsid w:val="00673918"/>
    <w:rsid w:val="00674A67"/>
    <w:rsid w:val="00676CAF"/>
    <w:rsid w:val="006A58A3"/>
    <w:rsid w:val="006B428F"/>
    <w:rsid w:val="006E1772"/>
    <w:rsid w:val="00703B6E"/>
    <w:rsid w:val="007067C1"/>
    <w:rsid w:val="00711C04"/>
    <w:rsid w:val="00722772"/>
    <w:rsid w:val="00723051"/>
    <w:rsid w:val="007308DC"/>
    <w:rsid w:val="007361D3"/>
    <w:rsid w:val="00747101"/>
    <w:rsid w:val="00756D0F"/>
    <w:rsid w:val="00763628"/>
    <w:rsid w:val="00765B8C"/>
    <w:rsid w:val="00774673"/>
    <w:rsid w:val="007A0213"/>
    <w:rsid w:val="007C0B4C"/>
    <w:rsid w:val="007E27FF"/>
    <w:rsid w:val="007E4AF2"/>
    <w:rsid w:val="007F1B3F"/>
    <w:rsid w:val="007F42BD"/>
    <w:rsid w:val="007F5102"/>
    <w:rsid w:val="008010BE"/>
    <w:rsid w:val="00814CA3"/>
    <w:rsid w:val="008565C0"/>
    <w:rsid w:val="0085762F"/>
    <w:rsid w:val="00885CCC"/>
    <w:rsid w:val="00885F4B"/>
    <w:rsid w:val="00891501"/>
    <w:rsid w:val="008D45E5"/>
    <w:rsid w:val="008F4F0C"/>
    <w:rsid w:val="008F72D4"/>
    <w:rsid w:val="0090544C"/>
    <w:rsid w:val="00916CD4"/>
    <w:rsid w:val="009210D8"/>
    <w:rsid w:val="00926AAC"/>
    <w:rsid w:val="00933586"/>
    <w:rsid w:val="00933694"/>
    <w:rsid w:val="00941293"/>
    <w:rsid w:val="00960BC7"/>
    <w:rsid w:val="00971F96"/>
    <w:rsid w:val="0099642F"/>
    <w:rsid w:val="009A0784"/>
    <w:rsid w:val="009A457E"/>
    <w:rsid w:val="009C4DF1"/>
    <w:rsid w:val="009D5F55"/>
    <w:rsid w:val="009D7642"/>
    <w:rsid w:val="009E0910"/>
    <w:rsid w:val="009F39FC"/>
    <w:rsid w:val="009F50C0"/>
    <w:rsid w:val="009F54DE"/>
    <w:rsid w:val="00A16B08"/>
    <w:rsid w:val="00A25354"/>
    <w:rsid w:val="00A269D8"/>
    <w:rsid w:val="00A37C66"/>
    <w:rsid w:val="00A56ED6"/>
    <w:rsid w:val="00A66CD5"/>
    <w:rsid w:val="00A9169C"/>
    <w:rsid w:val="00A91990"/>
    <w:rsid w:val="00AA4363"/>
    <w:rsid w:val="00AA4BB2"/>
    <w:rsid w:val="00AB2EED"/>
    <w:rsid w:val="00AC6BE5"/>
    <w:rsid w:val="00AF6A43"/>
    <w:rsid w:val="00B04E65"/>
    <w:rsid w:val="00B162D8"/>
    <w:rsid w:val="00B21C88"/>
    <w:rsid w:val="00B42AB3"/>
    <w:rsid w:val="00B4485C"/>
    <w:rsid w:val="00B719E5"/>
    <w:rsid w:val="00B72825"/>
    <w:rsid w:val="00B72C6E"/>
    <w:rsid w:val="00B81D75"/>
    <w:rsid w:val="00B856FF"/>
    <w:rsid w:val="00BE08C0"/>
    <w:rsid w:val="00BE3B5E"/>
    <w:rsid w:val="00BF1A51"/>
    <w:rsid w:val="00C01F86"/>
    <w:rsid w:val="00C43589"/>
    <w:rsid w:val="00C476DD"/>
    <w:rsid w:val="00C54430"/>
    <w:rsid w:val="00C546DE"/>
    <w:rsid w:val="00C748E5"/>
    <w:rsid w:val="00C86345"/>
    <w:rsid w:val="00C86F4C"/>
    <w:rsid w:val="00CA61DA"/>
    <w:rsid w:val="00CC1751"/>
    <w:rsid w:val="00CE2DAA"/>
    <w:rsid w:val="00CE4073"/>
    <w:rsid w:val="00CF41FF"/>
    <w:rsid w:val="00CF712D"/>
    <w:rsid w:val="00D2073D"/>
    <w:rsid w:val="00D24A88"/>
    <w:rsid w:val="00D44E88"/>
    <w:rsid w:val="00D73728"/>
    <w:rsid w:val="00D90DC0"/>
    <w:rsid w:val="00DA0B1F"/>
    <w:rsid w:val="00DA4749"/>
    <w:rsid w:val="00DB5CA0"/>
    <w:rsid w:val="00DE7A7A"/>
    <w:rsid w:val="00E02473"/>
    <w:rsid w:val="00E15DD1"/>
    <w:rsid w:val="00E224AF"/>
    <w:rsid w:val="00E50DDC"/>
    <w:rsid w:val="00E62F1B"/>
    <w:rsid w:val="00E70187"/>
    <w:rsid w:val="00EA19AC"/>
    <w:rsid w:val="00EA1C9F"/>
    <w:rsid w:val="00EA49F9"/>
    <w:rsid w:val="00EB55CE"/>
    <w:rsid w:val="00EF2FA5"/>
    <w:rsid w:val="00F27C20"/>
    <w:rsid w:val="00F71378"/>
    <w:rsid w:val="00F77E99"/>
    <w:rsid w:val="00F809FC"/>
    <w:rsid w:val="00F823AB"/>
    <w:rsid w:val="00F91FBD"/>
    <w:rsid w:val="00FA14A0"/>
    <w:rsid w:val="00FA40D3"/>
    <w:rsid w:val="00FC3C54"/>
    <w:rsid w:val="00FC5675"/>
    <w:rsid w:val="00FD1BB3"/>
    <w:rsid w:val="00FD695C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8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D5F55"/>
    <w:rPr>
      <w:color w:val="0000FF"/>
      <w:u w:val="single"/>
    </w:rPr>
  </w:style>
  <w:style w:type="paragraph" w:styleId="NormalWeb">
    <w:name w:val="Normal (Web)"/>
    <w:basedOn w:val="Normal"/>
    <w:rsid w:val="005506A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6739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373139"/>
    <w:rPr>
      <w:i/>
      <w:iCs/>
    </w:rPr>
  </w:style>
  <w:style w:type="paragraph" w:styleId="Prrafodelista">
    <w:name w:val="List Paragraph"/>
    <w:basedOn w:val="Normal"/>
    <w:uiPriority w:val="34"/>
    <w:qFormat/>
    <w:rsid w:val="0093369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uiPriority w:val="99"/>
    <w:rsid w:val="00195C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C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95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95C8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A4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A49F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B65-FFD6-4BA1-9E8F-95A4FE50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Windows XP Colossus Edition 2 Reloaded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Colossus User</dc:creator>
  <cp:lastModifiedBy>Edwin er. Ramos</cp:lastModifiedBy>
  <cp:revision>8</cp:revision>
  <cp:lastPrinted>2015-09-14T15:59:00Z</cp:lastPrinted>
  <dcterms:created xsi:type="dcterms:W3CDTF">2014-09-26T09:54:00Z</dcterms:created>
  <dcterms:modified xsi:type="dcterms:W3CDTF">2015-09-14T15:59:00Z</dcterms:modified>
</cp:coreProperties>
</file>