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2E" w:rsidRPr="00807A31" w:rsidRDefault="00C4742E" w:rsidP="00BE75FC">
      <w:pPr>
        <w:tabs>
          <w:tab w:val="left" w:pos="567"/>
        </w:tabs>
        <w:spacing w:after="0" w:line="240" w:lineRule="auto"/>
        <w:rPr>
          <w:rFonts w:ascii="Arial" w:hAnsi="Arial" w:cs="Arial"/>
          <w:b/>
          <w:bCs/>
          <w:color w:val="000000"/>
          <w:sz w:val="20"/>
          <w:szCs w:val="20"/>
        </w:rPr>
      </w:pPr>
    </w:p>
    <w:p w:rsidR="00C4742E" w:rsidRPr="00807A31" w:rsidRDefault="00C4742E" w:rsidP="00BE75FC">
      <w:pPr>
        <w:tabs>
          <w:tab w:val="left" w:pos="720"/>
        </w:tabs>
        <w:spacing w:after="0" w:line="240" w:lineRule="auto"/>
        <w:rPr>
          <w:rFonts w:ascii="Arial" w:hAnsi="Arial" w:cs="Arial"/>
          <w:b/>
          <w:bCs/>
          <w:color w:val="000000"/>
          <w:sz w:val="20"/>
          <w:szCs w:val="20"/>
        </w:rPr>
      </w:pPr>
      <w:r w:rsidRPr="00807A31">
        <w:rPr>
          <w:rFonts w:ascii="Arial" w:hAnsi="Arial" w:cs="Arial"/>
          <w:b/>
          <w:bCs/>
          <w:color w:val="000000"/>
          <w:sz w:val="20"/>
          <w:szCs w:val="20"/>
        </w:rPr>
        <w:t xml:space="preserve">0. </w:t>
      </w:r>
      <w:r w:rsidRPr="00807A31">
        <w:rPr>
          <w:rFonts w:ascii="Arial" w:hAnsi="Arial" w:cs="Arial"/>
          <w:b/>
          <w:bCs/>
          <w:color w:val="000000"/>
          <w:sz w:val="20"/>
          <w:szCs w:val="20"/>
        </w:rPr>
        <w:tab/>
        <w:t xml:space="preserve">LISTA DE VERSIONES </w:t>
      </w:r>
    </w:p>
    <w:p w:rsidR="00C4742E" w:rsidRPr="00807A31" w:rsidRDefault="00C4742E" w:rsidP="00BE75FC">
      <w:pPr>
        <w:tabs>
          <w:tab w:val="left" w:pos="567"/>
        </w:tabs>
        <w:spacing w:after="0" w:line="240" w:lineRule="auto"/>
        <w:rPr>
          <w:rFonts w:ascii="Arial" w:hAnsi="Arial" w:cs="Arial"/>
          <w:b/>
          <w:bCs/>
          <w:color w:val="000000"/>
          <w:sz w:val="20"/>
          <w:szCs w:val="20"/>
        </w:r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34"/>
        <w:gridCol w:w="1843"/>
        <w:gridCol w:w="5812"/>
      </w:tblGrid>
      <w:tr w:rsidR="00C4742E" w:rsidRPr="00807A31" w:rsidTr="00D45752">
        <w:trPr>
          <w:trHeight w:val="493"/>
        </w:trPr>
        <w:tc>
          <w:tcPr>
            <w:tcW w:w="1134" w:type="dxa"/>
            <w:vAlign w:val="center"/>
          </w:tcPr>
          <w:p w:rsidR="00C4742E" w:rsidRPr="00807A31" w:rsidRDefault="00C4742E" w:rsidP="00BE75FC">
            <w:pPr>
              <w:spacing w:after="0" w:line="240" w:lineRule="auto"/>
              <w:jc w:val="center"/>
              <w:rPr>
                <w:rFonts w:ascii="Arial" w:hAnsi="Arial" w:cs="Arial"/>
                <w:b/>
                <w:sz w:val="20"/>
                <w:szCs w:val="20"/>
              </w:rPr>
            </w:pPr>
            <w:r w:rsidRPr="00807A31">
              <w:rPr>
                <w:rFonts w:ascii="Arial" w:hAnsi="Arial" w:cs="Arial"/>
                <w:b/>
                <w:sz w:val="20"/>
                <w:szCs w:val="20"/>
              </w:rPr>
              <w:t>VERSIÓN</w:t>
            </w:r>
          </w:p>
        </w:tc>
        <w:tc>
          <w:tcPr>
            <w:tcW w:w="1843" w:type="dxa"/>
            <w:vAlign w:val="center"/>
          </w:tcPr>
          <w:p w:rsidR="00C4742E" w:rsidRPr="00807A31" w:rsidRDefault="00C4742E" w:rsidP="00BE75FC">
            <w:pPr>
              <w:spacing w:after="0" w:line="240" w:lineRule="auto"/>
              <w:jc w:val="center"/>
              <w:rPr>
                <w:rFonts w:ascii="Arial" w:hAnsi="Arial" w:cs="Arial"/>
                <w:b/>
                <w:sz w:val="20"/>
                <w:szCs w:val="20"/>
              </w:rPr>
            </w:pPr>
            <w:r w:rsidRPr="00807A31">
              <w:rPr>
                <w:rFonts w:ascii="Arial" w:hAnsi="Arial" w:cs="Arial"/>
                <w:b/>
                <w:sz w:val="20"/>
                <w:szCs w:val="20"/>
              </w:rPr>
              <w:t>FECHA</w:t>
            </w:r>
          </w:p>
        </w:tc>
        <w:tc>
          <w:tcPr>
            <w:tcW w:w="5812" w:type="dxa"/>
            <w:vAlign w:val="center"/>
          </w:tcPr>
          <w:p w:rsidR="00C4742E" w:rsidRPr="00807A31" w:rsidRDefault="00C4742E" w:rsidP="00BE75FC">
            <w:pPr>
              <w:spacing w:after="0" w:line="240" w:lineRule="auto"/>
              <w:jc w:val="center"/>
              <w:rPr>
                <w:rFonts w:ascii="Arial" w:hAnsi="Arial" w:cs="Arial"/>
                <w:b/>
                <w:sz w:val="20"/>
                <w:szCs w:val="20"/>
              </w:rPr>
            </w:pPr>
            <w:r w:rsidRPr="00807A31">
              <w:rPr>
                <w:rFonts w:ascii="Arial" w:hAnsi="Arial" w:cs="Arial"/>
                <w:b/>
                <w:sz w:val="20"/>
                <w:szCs w:val="20"/>
              </w:rPr>
              <w:t>RAZÓN DE LA ACTUALIZACIÓN</w:t>
            </w:r>
          </w:p>
        </w:tc>
      </w:tr>
      <w:tr w:rsidR="00C31DBC" w:rsidRPr="00807A31" w:rsidTr="00EC168C">
        <w:trPr>
          <w:trHeight w:val="3348"/>
        </w:trPr>
        <w:tc>
          <w:tcPr>
            <w:tcW w:w="1134" w:type="dxa"/>
            <w:vAlign w:val="center"/>
          </w:tcPr>
          <w:p w:rsidR="00C31DBC" w:rsidRPr="00C31DBC" w:rsidRDefault="00C31DBC" w:rsidP="00C31DBC">
            <w:pPr>
              <w:spacing w:after="0" w:line="240" w:lineRule="auto"/>
              <w:jc w:val="center"/>
              <w:rPr>
                <w:rFonts w:ascii="Arial" w:hAnsi="Arial" w:cs="Arial"/>
                <w:sz w:val="20"/>
                <w:szCs w:val="20"/>
              </w:rPr>
            </w:pPr>
            <w:r w:rsidRPr="00C31DBC">
              <w:rPr>
                <w:rFonts w:ascii="Arial" w:hAnsi="Arial" w:cs="Arial"/>
                <w:sz w:val="20"/>
                <w:szCs w:val="20"/>
              </w:rPr>
              <w:t>01</w:t>
            </w:r>
          </w:p>
        </w:tc>
        <w:tc>
          <w:tcPr>
            <w:tcW w:w="1843" w:type="dxa"/>
            <w:vAlign w:val="center"/>
          </w:tcPr>
          <w:p w:rsidR="00C31DBC" w:rsidRPr="00B455E4" w:rsidRDefault="00B455E4" w:rsidP="00B455E4">
            <w:pPr>
              <w:spacing w:after="0" w:line="240" w:lineRule="auto"/>
              <w:jc w:val="center"/>
              <w:rPr>
                <w:rFonts w:ascii="Arial" w:hAnsi="Arial" w:cs="Arial"/>
                <w:sz w:val="20"/>
                <w:szCs w:val="20"/>
              </w:rPr>
            </w:pPr>
            <w:r w:rsidRPr="00B455E4">
              <w:rPr>
                <w:rFonts w:ascii="Arial" w:hAnsi="Arial" w:cs="Arial"/>
                <w:sz w:val="20"/>
                <w:szCs w:val="20"/>
              </w:rPr>
              <w:t>12/07/2010</w:t>
            </w:r>
          </w:p>
        </w:tc>
        <w:tc>
          <w:tcPr>
            <w:tcW w:w="5812" w:type="dxa"/>
            <w:vAlign w:val="center"/>
          </w:tcPr>
          <w:p w:rsidR="00C31DBC" w:rsidRDefault="00C31DBC" w:rsidP="00C31DBC">
            <w:pPr>
              <w:spacing w:after="0" w:line="240" w:lineRule="auto"/>
              <w:jc w:val="both"/>
              <w:rPr>
                <w:rFonts w:ascii="Arial" w:eastAsia="Times New Roman" w:hAnsi="Arial" w:cs="Arial"/>
                <w:bCs/>
                <w:sz w:val="20"/>
                <w:szCs w:val="20"/>
              </w:rPr>
            </w:pPr>
            <w:r w:rsidRPr="00C31DBC">
              <w:rPr>
                <w:rFonts w:ascii="Arial" w:hAnsi="Arial" w:cs="Arial"/>
                <w:sz w:val="20"/>
                <w:szCs w:val="20"/>
              </w:rPr>
              <w:t xml:space="preserve">El procedimiento </w:t>
            </w:r>
            <w:r w:rsidRPr="00C31DBC">
              <w:rPr>
                <w:rFonts w:ascii="Arial" w:eastAsia="Times New Roman" w:hAnsi="Arial" w:cs="Arial"/>
                <w:bCs/>
                <w:sz w:val="20"/>
                <w:szCs w:val="20"/>
              </w:rPr>
              <w:t>Acciones Preventivas y Correctivas (Plan de Mejoramiento Institucional por Procesos)</w:t>
            </w:r>
            <w:r>
              <w:rPr>
                <w:rFonts w:ascii="Arial" w:eastAsia="Times New Roman" w:hAnsi="Arial" w:cs="Arial"/>
                <w:bCs/>
                <w:sz w:val="20"/>
                <w:szCs w:val="20"/>
              </w:rPr>
              <w:t>, cambia de nombre en razón a que los planes de mejoramiento de carácter institucional se trabajan a través de los suscritos con la Contraloría Municipal de Yumbo, por lo tanto se limita el alcance del mismo afectando el nombre. El procedimiento  a adoptar es Plan de Mejoramiento por Procesos (Acciones Preventivas y/o Correctivas)</w:t>
            </w:r>
            <w:r w:rsidR="00E01586">
              <w:rPr>
                <w:rFonts w:ascii="Arial" w:eastAsia="Times New Roman" w:hAnsi="Arial" w:cs="Arial"/>
                <w:bCs/>
                <w:sz w:val="20"/>
                <w:szCs w:val="20"/>
              </w:rPr>
              <w:t>.</w:t>
            </w:r>
          </w:p>
          <w:p w:rsidR="00E01586" w:rsidRDefault="00E01586" w:rsidP="00E01586">
            <w:pPr>
              <w:spacing w:after="0" w:line="240" w:lineRule="auto"/>
              <w:jc w:val="both"/>
              <w:rPr>
                <w:rFonts w:ascii="Arial" w:hAnsi="Arial" w:cs="Arial"/>
                <w:sz w:val="20"/>
                <w:szCs w:val="20"/>
              </w:rPr>
            </w:pPr>
            <w:r w:rsidRPr="00E01586">
              <w:rPr>
                <w:rFonts w:ascii="Arial" w:hAnsi="Arial" w:cs="Arial"/>
                <w:color w:val="333333"/>
                <w:sz w:val="20"/>
                <w:szCs w:val="20"/>
              </w:rPr>
              <w:t>Se actualiza la versión de la ISO 9001:2008 y la NTC GP1000:2009</w:t>
            </w:r>
            <w:r>
              <w:rPr>
                <w:rFonts w:ascii="Arial" w:hAnsi="Arial" w:cs="Arial"/>
                <w:sz w:val="20"/>
                <w:szCs w:val="20"/>
              </w:rPr>
              <w:t>.</w:t>
            </w:r>
            <w:r w:rsidRPr="00E01586">
              <w:rPr>
                <w:rFonts w:ascii="Arial" w:hAnsi="Arial" w:cs="Arial"/>
                <w:sz w:val="20"/>
                <w:szCs w:val="20"/>
              </w:rPr>
              <w:t xml:space="preserve"> </w:t>
            </w:r>
          </w:p>
          <w:p w:rsidR="00D45752" w:rsidRDefault="00D45752" w:rsidP="00B455E4">
            <w:pPr>
              <w:spacing w:after="0" w:line="240" w:lineRule="auto"/>
              <w:jc w:val="both"/>
              <w:rPr>
                <w:rFonts w:ascii="Arial" w:eastAsia="Times New Roman" w:hAnsi="Arial" w:cs="Arial"/>
                <w:sz w:val="20"/>
                <w:szCs w:val="20"/>
              </w:rPr>
            </w:pPr>
            <w:r>
              <w:rPr>
                <w:rFonts w:ascii="Arial" w:eastAsia="Times New Roman" w:hAnsi="Arial" w:cs="Arial"/>
                <w:sz w:val="20"/>
                <w:szCs w:val="20"/>
              </w:rPr>
              <w:t>Se incluye en el punto 1.1</w:t>
            </w:r>
            <w:r w:rsidRPr="00807A31">
              <w:rPr>
                <w:rFonts w:ascii="Arial" w:eastAsia="Times New Roman" w:hAnsi="Arial" w:cs="Arial"/>
                <w:b/>
                <w:bCs/>
                <w:sz w:val="20"/>
                <w:szCs w:val="20"/>
              </w:rPr>
              <w:t xml:space="preserve"> Identificación</w:t>
            </w:r>
            <w:r>
              <w:rPr>
                <w:rFonts w:ascii="Arial" w:eastAsia="Times New Roman" w:hAnsi="Arial" w:cs="Arial"/>
                <w:b/>
                <w:bCs/>
                <w:sz w:val="20"/>
                <w:szCs w:val="20"/>
              </w:rPr>
              <w:t xml:space="preserve"> </w:t>
            </w:r>
            <w:r w:rsidRPr="00807A31">
              <w:rPr>
                <w:rFonts w:ascii="Arial" w:eastAsia="Times New Roman" w:hAnsi="Arial" w:cs="Arial"/>
                <w:b/>
                <w:bCs/>
                <w:sz w:val="20"/>
                <w:szCs w:val="20"/>
              </w:rPr>
              <w:t xml:space="preserve"> y registro de hallazgos</w:t>
            </w:r>
            <w:r>
              <w:rPr>
                <w:rFonts w:ascii="Arial" w:eastAsia="Times New Roman" w:hAnsi="Arial" w:cs="Arial"/>
                <w:b/>
                <w:bCs/>
                <w:sz w:val="20"/>
                <w:szCs w:val="20"/>
              </w:rPr>
              <w:t xml:space="preserve">, </w:t>
            </w:r>
            <w:r w:rsidRPr="00D45752">
              <w:rPr>
                <w:rFonts w:ascii="Arial" w:eastAsia="Times New Roman" w:hAnsi="Arial" w:cs="Arial"/>
                <w:bCs/>
                <w:sz w:val="20"/>
                <w:szCs w:val="20"/>
              </w:rPr>
              <w:t>el </w:t>
            </w:r>
            <w:r w:rsidRPr="00D45752">
              <w:rPr>
                <w:rFonts w:ascii="Arial" w:eastAsia="Times New Roman" w:hAnsi="Arial" w:cs="Arial"/>
                <w:sz w:val="20"/>
                <w:szCs w:val="20"/>
              </w:rPr>
              <w:t xml:space="preserve"> </w:t>
            </w:r>
            <w:r>
              <w:rPr>
                <w:rFonts w:ascii="Arial" w:eastAsia="Times New Roman" w:hAnsi="Arial" w:cs="Arial"/>
                <w:sz w:val="20"/>
                <w:szCs w:val="20"/>
              </w:rPr>
              <w:t>Plan de mejoramiento suscrito con la Contraloría u otros órganos de control de superior jerarquía y el Informe de control interno enviado al DAFP y/o CGR.</w:t>
            </w:r>
          </w:p>
          <w:p w:rsidR="00EC168C" w:rsidRPr="00E01586" w:rsidRDefault="00EC168C" w:rsidP="00B455E4">
            <w:pPr>
              <w:spacing w:after="0" w:line="240" w:lineRule="auto"/>
              <w:jc w:val="both"/>
              <w:rPr>
                <w:rFonts w:ascii="Arial" w:hAnsi="Arial" w:cs="Arial"/>
                <w:sz w:val="20"/>
                <w:szCs w:val="20"/>
              </w:rPr>
            </w:pPr>
            <w:r>
              <w:rPr>
                <w:rFonts w:ascii="Arial" w:hAnsi="Arial" w:cs="Arial"/>
                <w:sz w:val="20"/>
                <w:szCs w:val="20"/>
              </w:rPr>
              <w:t>El pie de página incluye la columna elaboro y el punto 7 de la estructura del procedimiento cambia la palabra anexo por registro.</w:t>
            </w:r>
          </w:p>
        </w:tc>
      </w:tr>
    </w:tbl>
    <w:p w:rsidR="00C4742E" w:rsidRPr="00807A31" w:rsidRDefault="00C4742E" w:rsidP="00BE75FC">
      <w:pPr>
        <w:spacing w:after="0" w:line="240" w:lineRule="auto"/>
        <w:rPr>
          <w:rFonts w:ascii="Arial" w:hAnsi="Arial" w:cs="Arial"/>
          <w:sz w:val="20"/>
          <w:szCs w:val="20"/>
        </w:rPr>
      </w:pPr>
    </w:p>
    <w:p w:rsidR="00BE75FC" w:rsidRPr="00807A31" w:rsidRDefault="00BE75FC" w:rsidP="00BE75FC">
      <w:pPr>
        <w:spacing w:after="0" w:line="240" w:lineRule="auto"/>
        <w:rPr>
          <w:rFonts w:ascii="Arial" w:hAnsi="Arial" w:cs="Arial"/>
          <w:sz w:val="20"/>
          <w:szCs w:val="20"/>
        </w:rPr>
      </w:pPr>
    </w:p>
    <w:p w:rsidR="00C4742E" w:rsidRPr="00807A31" w:rsidRDefault="00C4742E" w:rsidP="00BE75FC">
      <w:pPr>
        <w:spacing w:after="0" w:line="240" w:lineRule="auto"/>
        <w:ind w:left="720" w:hanging="720"/>
        <w:rPr>
          <w:rFonts w:ascii="Arial" w:hAnsi="Arial" w:cs="Arial"/>
          <w:sz w:val="20"/>
          <w:szCs w:val="20"/>
        </w:rPr>
      </w:pPr>
      <w:r w:rsidRPr="00807A31">
        <w:rPr>
          <w:rFonts w:ascii="Arial" w:hAnsi="Arial" w:cs="Arial"/>
          <w:b/>
          <w:bCs/>
          <w:color w:val="000000"/>
          <w:sz w:val="20"/>
          <w:szCs w:val="20"/>
        </w:rPr>
        <w:t xml:space="preserve">1. </w:t>
      </w:r>
      <w:r w:rsidR="00A72931" w:rsidRPr="00807A31">
        <w:rPr>
          <w:rFonts w:ascii="Arial" w:hAnsi="Arial" w:cs="Arial"/>
          <w:b/>
          <w:bCs/>
          <w:color w:val="000000"/>
          <w:sz w:val="20"/>
          <w:szCs w:val="20"/>
        </w:rPr>
        <w:tab/>
      </w:r>
      <w:r w:rsidRPr="00807A31">
        <w:rPr>
          <w:rFonts w:ascii="Arial" w:hAnsi="Arial" w:cs="Arial"/>
          <w:b/>
          <w:bCs/>
          <w:color w:val="000000"/>
          <w:sz w:val="20"/>
          <w:szCs w:val="20"/>
        </w:rPr>
        <w:t>OBJETIVO</w:t>
      </w:r>
      <w:r w:rsidRPr="00807A31">
        <w:rPr>
          <w:rFonts w:ascii="Arial" w:hAnsi="Arial" w:cs="Arial"/>
          <w:sz w:val="20"/>
          <w:szCs w:val="20"/>
        </w:rPr>
        <w:t xml:space="preserve"> </w:t>
      </w:r>
    </w:p>
    <w:p w:rsidR="00BE75FC" w:rsidRPr="00807A31" w:rsidRDefault="00BE75FC" w:rsidP="00BE75FC">
      <w:pPr>
        <w:spacing w:after="0" w:line="240" w:lineRule="auto"/>
        <w:ind w:left="720" w:hanging="720"/>
        <w:rPr>
          <w:rFonts w:ascii="Arial" w:hAnsi="Arial" w:cs="Arial"/>
          <w:sz w:val="20"/>
          <w:szCs w:val="20"/>
        </w:rPr>
      </w:pPr>
    </w:p>
    <w:p w:rsidR="00C24520" w:rsidRPr="00807A31" w:rsidRDefault="00C24520" w:rsidP="00BE75FC">
      <w:pPr>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 xml:space="preserve">Establecer las actividades para efectuar seguimiento a las acciones propuestas en el plan de mejoramiento para subsanar las falencias descritas en los hallazgos generados por diferentes instancias de control y/o autocontrol y evitar que se presente o que vuelva a ocurrir repetitivamente.  </w:t>
      </w:r>
    </w:p>
    <w:p w:rsidR="00C24520" w:rsidRPr="00807A31" w:rsidRDefault="00C24520" w:rsidP="00BE75FC">
      <w:pPr>
        <w:spacing w:after="0" w:line="240" w:lineRule="auto"/>
        <w:rPr>
          <w:rFonts w:ascii="Arial" w:hAnsi="Arial" w:cs="Arial"/>
          <w:sz w:val="20"/>
          <w:szCs w:val="20"/>
        </w:rPr>
      </w:pPr>
    </w:p>
    <w:p w:rsidR="00551211" w:rsidRPr="00807A31" w:rsidRDefault="00551211" w:rsidP="00BE75FC">
      <w:pPr>
        <w:spacing w:after="0" w:line="240" w:lineRule="auto"/>
        <w:rPr>
          <w:rFonts w:ascii="Arial" w:hAnsi="Arial" w:cs="Arial"/>
          <w:sz w:val="20"/>
          <w:szCs w:val="20"/>
        </w:rPr>
      </w:pPr>
    </w:p>
    <w:p w:rsidR="00C4742E" w:rsidRPr="00807A31" w:rsidRDefault="00C4742E" w:rsidP="00C86344">
      <w:pPr>
        <w:tabs>
          <w:tab w:val="left" w:pos="567"/>
          <w:tab w:val="left" w:pos="720"/>
        </w:tabs>
        <w:spacing w:after="0" w:line="240" w:lineRule="auto"/>
        <w:rPr>
          <w:rFonts w:ascii="Arial" w:hAnsi="Arial" w:cs="Arial"/>
          <w:b/>
          <w:bCs/>
          <w:color w:val="000000"/>
          <w:sz w:val="20"/>
          <w:szCs w:val="20"/>
        </w:rPr>
      </w:pPr>
      <w:r w:rsidRPr="00807A31">
        <w:rPr>
          <w:rFonts w:ascii="Arial" w:hAnsi="Arial" w:cs="Arial"/>
          <w:b/>
          <w:bCs/>
          <w:color w:val="000000"/>
          <w:sz w:val="20"/>
          <w:szCs w:val="20"/>
        </w:rPr>
        <w:t>2.</w:t>
      </w:r>
      <w:r w:rsidRPr="00807A31">
        <w:rPr>
          <w:rFonts w:ascii="Arial" w:hAnsi="Arial" w:cs="Arial"/>
          <w:b/>
          <w:bCs/>
          <w:color w:val="000000"/>
          <w:sz w:val="20"/>
          <w:szCs w:val="20"/>
        </w:rPr>
        <w:tab/>
        <w:t xml:space="preserve"> ALCANCE </w:t>
      </w:r>
    </w:p>
    <w:p w:rsidR="00B12F57" w:rsidRPr="00807A31" w:rsidRDefault="00B12F57" w:rsidP="00BE75FC">
      <w:pPr>
        <w:tabs>
          <w:tab w:val="left" w:pos="720"/>
        </w:tabs>
        <w:spacing w:after="0" w:line="240" w:lineRule="auto"/>
        <w:rPr>
          <w:rFonts w:ascii="Arial" w:hAnsi="Arial" w:cs="Arial"/>
          <w:b/>
          <w:bCs/>
          <w:color w:val="000000"/>
          <w:sz w:val="20"/>
          <w:szCs w:val="20"/>
        </w:rPr>
      </w:pPr>
    </w:p>
    <w:p w:rsidR="00C24520" w:rsidRPr="00807A31" w:rsidRDefault="00C24520" w:rsidP="00BE75FC">
      <w:pPr>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Este procedimiento tiene lugar desde el momento en el cual se detectan o identifican los hallazgos reales o potenciales y finaliza con los informes de seguimiento de dichos hallazgos. </w:t>
      </w:r>
    </w:p>
    <w:p w:rsidR="00C4742E" w:rsidRPr="00807A31" w:rsidRDefault="00C4742E" w:rsidP="00BE75FC">
      <w:pPr>
        <w:spacing w:after="0" w:line="240" w:lineRule="auto"/>
        <w:rPr>
          <w:rFonts w:ascii="Arial" w:hAnsi="Arial" w:cs="Arial"/>
          <w:b/>
          <w:bCs/>
          <w:color w:val="000000"/>
          <w:sz w:val="20"/>
          <w:szCs w:val="20"/>
        </w:rPr>
      </w:pPr>
    </w:p>
    <w:p w:rsidR="00551211" w:rsidRPr="00807A31" w:rsidRDefault="00551211" w:rsidP="00BE75FC">
      <w:pPr>
        <w:spacing w:after="0" w:line="240" w:lineRule="auto"/>
        <w:rPr>
          <w:rFonts w:ascii="Arial" w:hAnsi="Arial" w:cs="Arial"/>
          <w:b/>
          <w:bCs/>
          <w:color w:val="000000"/>
          <w:sz w:val="20"/>
          <w:szCs w:val="20"/>
        </w:rPr>
      </w:pPr>
    </w:p>
    <w:p w:rsidR="009506B8" w:rsidRPr="00807A31" w:rsidRDefault="00C4742E" w:rsidP="00C86344">
      <w:pPr>
        <w:tabs>
          <w:tab w:val="left" w:pos="567"/>
          <w:tab w:val="left" w:pos="720"/>
        </w:tabs>
        <w:spacing w:after="0" w:line="240" w:lineRule="auto"/>
        <w:jc w:val="both"/>
        <w:rPr>
          <w:rFonts w:ascii="Arial" w:hAnsi="Arial" w:cs="Arial"/>
          <w:b/>
          <w:sz w:val="20"/>
          <w:szCs w:val="20"/>
        </w:rPr>
      </w:pPr>
      <w:r w:rsidRPr="00807A31">
        <w:rPr>
          <w:rFonts w:ascii="Arial" w:hAnsi="Arial" w:cs="Arial"/>
          <w:b/>
          <w:sz w:val="20"/>
          <w:szCs w:val="20"/>
        </w:rPr>
        <w:t>3.</w:t>
      </w:r>
      <w:r w:rsidRPr="00807A31">
        <w:rPr>
          <w:rFonts w:ascii="Arial" w:hAnsi="Arial" w:cs="Arial"/>
          <w:b/>
          <w:sz w:val="20"/>
          <w:szCs w:val="20"/>
        </w:rPr>
        <w:tab/>
        <w:t xml:space="preserve">DEFINICIONES </w:t>
      </w:r>
    </w:p>
    <w:p w:rsidR="00C86344" w:rsidRPr="00807A31" w:rsidRDefault="00C86344" w:rsidP="00BE75FC">
      <w:pPr>
        <w:tabs>
          <w:tab w:val="left" w:pos="720"/>
        </w:tabs>
        <w:spacing w:after="0" w:line="240" w:lineRule="auto"/>
        <w:jc w:val="both"/>
        <w:rPr>
          <w:rFonts w:ascii="Arial" w:hAnsi="Arial" w:cs="Arial"/>
          <w:b/>
          <w:sz w:val="20"/>
          <w:szCs w:val="20"/>
        </w:rPr>
      </w:pPr>
    </w:p>
    <w:p w:rsidR="00C4742E" w:rsidRPr="00807A31" w:rsidRDefault="00C4742E" w:rsidP="00BE75FC">
      <w:pPr>
        <w:tabs>
          <w:tab w:val="left" w:pos="720"/>
        </w:tabs>
        <w:spacing w:after="0" w:line="240" w:lineRule="auto"/>
        <w:jc w:val="both"/>
        <w:rPr>
          <w:rFonts w:ascii="Arial" w:hAnsi="Arial" w:cs="Arial"/>
          <w:b/>
          <w:sz w:val="20"/>
          <w:szCs w:val="20"/>
        </w:rPr>
      </w:pPr>
    </w:p>
    <w:p w:rsidR="00C86344" w:rsidRPr="00807A31" w:rsidRDefault="00C86344" w:rsidP="00C86344">
      <w:pPr>
        <w:tabs>
          <w:tab w:val="left" w:pos="567"/>
          <w:tab w:val="left" w:pos="720"/>
        </w:tabs>
        <w:spacing w:after="0" w:line="240" w:lineRule="auto"/>
        <w:rPr>
          <w:rFonts w:ascii="Arial" w:eastAsia="Times New Roman" w:hAnsi="Arial" w:cs="Arial"/>
          <w:sz w:val="20"/>
          <w:szCs w:val="20"/>
        </w:rPr>
      </w:pPr>
      <w:r w:rsidRPr="00807A31">
        <w:rPr>
          <w:rFonts w:ascii="Arial" w:eastAsia="Times New Roman" w:hAnsi="Arial" w:cs="Arial"/>
          <w:sz w:val="20"/>
          <w:szCs w:val="20"/>
        </w:rPr>
        <w:t>3.1</w:t>
      </w:r>
      <w:r w:rsidRPr="00807A31">
        <w:rPr>
          <w:rFonts w:ascii="Arial" w:eastAsia="Times New Roman" w:hAnsi="Arial" w:cs="Arial"/>
          <w:sz w:val="20"/>
          <w:szCs w:val="20"/>
        </w:rPr>
        <w:tab/>
        <w:t>ACCIÓN CORRECTIVA</w:t>
      </w:r>
    </w:p>
    <w:p w:rsidR="00C86344" w:rsidRPr="00807A31" w:rsidRDefault="00C86344" w:rsidP="00C86344">
      <w:pPr>
        <w:tabs>
          <w:tab w:val="left" w:pos="540"/>
          <w:tab w:val="left" w:pos="630"/>
        </w:tabs>
        <w:spacing w:after="0" w:line="240" w:lineRule="auto"/>
        <w:rPr>
          <w:rFonts w:ascii="Arial" w:eastAsia="Times New Roman" w:hAnsi="Arial" w:cs="Arial"/>
          <w:sz w:val="20"/>
          <w:szCs w:val="20"/>
        </w:rPr>
      </w:pPr>
    </w:p>
    <w:p w:rsidR="00C86344" w:rsidRPr="00807A31" w:rsidRDefault="00C86344" w:rsidP="00C86344">
      <w:pPr>
        <w:tabs>
          <w:tab w:val="left" w:pos="720"/>
        </w:tabs>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Acción tomada para eliminar la causa de una no conformidad detectada.</w:t>
      </w:r>
    </w:p>
    <w:p w:rsidR="00C86344" w:rsidRPr="00807A31" w:rsidRDefault="00C86344" w:rsidP="00C86344">
      <w:pPr>
        <w:tabs>
          <w:tab w:val="left" w:pos="720"/>
        </w:tabs>
        <w:spacing w:after="0" w:line="240" w:lineRule="auto"/>
        <w:jc w:val="both"/>
        <w:rPr>
          <w:rFonts w:ascii="Arial" w:eastAsia="Times New Roman" w:hAnsi="Arial" w:cs="Arial"/>
          <w:sz w:val="20"/>
          <w:szCs w:val="20"/>
        </w:rPr>
      </w:pPr>
    </w:p>
    <w:p w:rsidR="00C86344" w:rsidRPr="00807A31" w:rsidRDefault="00C86344" w:rsidP="00C86344">
      <w:pPr>
        <w:tabs>
          <w:tab w:val="left" w:pos="567"/>
          <w:tab w:val="left" w:pos="720"/>
        </w:tabs>
        <w:spacing w:after="0" w:line="240" w:lineRule="auto"/>
        <w:rPr>
          <w:rFonts w:ascii="Arial" w:eastAsia="Times New Roman" w:hAnsi="Arial" w:cs="Arial"/>
          <w:sz w:val="20"/>
          <w:szCs w:val="20"/>
        </w:rPr>
      </w:pPr>
      <w:r w:rsidRPr="00807A31">
        <w:rPr>
          <w:rFonts w:ascii="Arial" w:eastAsia="Times New Roman" w:hAnsi="Arial" w:cs="Arial"/>
          <w:sz w:val="20"/>
          <w:szCs w:val="20"/>
        </w:rPr>
        <w:t>3.2</w:t>
      </w:r>
      <w:r w:rsidRPr="00807A31">
        <w:rPr>
          <w:rFonts w:ascii="Arial" w:eastAsia="Times New Roman" w:hAnsi="Arial" w:cs="Arial"/>
          <w:sz w:val="20"/>
          <w:szCs w:val="20"/>
        </w:rPr>
        <w:tab/>
        <w:t>ACCIÓN PREVENTIVA</w:t>
      </w:r>
    </w:p>
    <w:p w:rsidR="00C86344" w:rsidRPr="00807A31" w:rsidRDefault="00C86344" w:rsidP="00C86344">
      <w:pPr>
        <w:tabs>
          <w:tab w:val="left" w:pos="540"/>
          <w:tab w:val="left" w:pos="630"/>
        </w:tabs>
        <w:spacing w:after="0" w:line="240" w:lineRule="auto"/>
        <w:rPr>
          <w:rFonts w:ascii="Arial" w:eastAsia="Times New Roman" w:hAnsi="Arial" w:cs="Arial"/>
          <w:sz w:val="20"/>
          <w:szCs w:val="20"/>
        </w:rPr>
      </w:pPr>
    </w:p>
    <w:p w:rsidR="00C86344" w:rsidRPr="00807A31" w:rsidRDefault="00C86344" w:rsidP="00C86344">
      <w:pPr>
        <w:tabs>
          <w:tab w:val="left" w:pos="720"/>
        </w:tabs>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 xml:space="preserve">Acción tomada para eliminar la causa de una no conformidad potencial. </w:t>
      </w:r>
    </w:p>
    <w:p w:rsidR="00C86344" w:rsidRDefault="00C86344" w:rsidP="00C86344">
      <w:pPr>
        <w:tabs>
          <w:tab w:val="left" w:pos="720"/>
        </w:tabs>
        <w:spacing w:after="0" w:line="240" w:lineRule="auto"/>
        <w:jc w:val="both"/>
        <w:rPr>
          <w:rFonts w:ascii="Arial" w:eastAsia="Times New Roman" w:hAnsi="Arial" w:cs="Arial"/>
          <w:sz w:val="20"/>
          <w:szCs w:val="20"/>
        </w:rPr>
      </w:pPr>
    </w:p>
    <w:p w:rsidR="00B455E4" w:rsidRDefault="00B455E4" w:rsidP="00C86344">
      <w:pPr>
        <w:tabs>
          <w:tab w:val="left" w:pos="720"/>
        </w:tabs>
        <w:spacing w:after="0" w:line="240" w:lineRule="auto"/>
        <w:jc w:val="both"/>
        <w:rPr>
          <w:rFonts w:ascii="Arial" w:eastAsia="Times New Roman" w:hAnsi="Arial" w:cs="Arial"/>
          <w:sz w:val="20"/>
          <w:szCs w:val="20"/>
        </w:rPr>
      </w:pPr>
    </w:p>
    <w:p w:rsidR="00A602F8" w:rsidRDefault="00A602F8" w:rsidP="00E6689C">
      <w:pPr>
        <w:tabs>
          <w:tab w:val="left" w:pos="567"/>
          <w:tab w:val="left" w:pos="720"/>
        </w:tabs>
        <w:spacing w:after="0" w:line="240" w:lineRule="auto"/>
        <w:jc w:val="both"/>
        <w:rPr>
          <w:rFonts w:ascii="Arial" w:eastAsia="Times New Roman" w:hAnsi="Arial" w:cs="Arial"/>
          <w:sz w:val="20"/>
          <w:szCs w:val="20"/>
        </w:rPr>
      </w:pPr>
    </w:p>
    <w:p w:rsidR="00EB2C51" w:rsidRDefault="00EB2C51" w:rsidP="00E6689C">
      <w:pPr>
        <w:tabs>
          <w:tab w:val="left" w:pos="567"/>
          <w:tab w:val="left" w:pos="720"/>
        </w:tabs>
        <w:spacing w:after="0" w:line="240" w:lineRule="auto"/>
        <w:jc w:val="both"/>
        <w:rPr>
          <w:rFonts w:ascii="Arial" w:eastAsia="Times New Roman" w:hAnsi="Arial" w:cs="Arial"/>
          <w:sz w:val="20"/>
          <w:szCs w:val="20"/>
        </w:rPr>
        <w:sectPr w:rsidR="00EB2C51" w:rsidSect="00A602F8">
          <w:headerReference w:type="default" r:id="rId9"/>
          <w:pgSz w:w="12240" w:h="15840" w:code="1"/>
          <w:pgMar w:top="1418" w:right="1588" w:bottom="1134" w:left="1814" w:header="720" w:footer="720" w:gutter="0"/>
          <w:cols w:space="720"/>
          <w:docGrid w:linePitch="360"/>
        </w:sectPr>
      </w:pPr>
    </w:p>
    <w:p w:rsidR="00EB2C51" w:rsidRDefault="00EB2C51" w:rsidP="00E6689C">
      <w:pPr>
        <w:tabs>
          <w:tab w:val="left" w:pos="567"/>
          <w:tab w:val="left" w:pos="720"/>
        </w:tabs>
        <w:spacing w:after="0" w:line="240" w:lineRule="auto"/>
        <w:jc w:val="both"/>
        <w:rPr>
          <w:rFonts w:ascii="Arial" w:eastAsia="Times New Roman" w:hAnsi="Arial" w:cs="Arial"/>
          <w:sz w:val="20"/>
          <w:szCs w:val="20"/>
        </w:rPr>
      </w:pPr>
    </w:p>
    <w:p w:rsidR="00B455E4" w:rsidRPr="00807A31" w:rsidRDefault="00B455E4" w:rsidP="00B455E4">
      <w:pPr>
        <w:tabs>
          <w:tab w:val="left" w:pos="567"/>
          <w:tab w:val="left" w:pos="720"/>
        </w:tabs>
        <w:spacing w:after="0" w:line="240" w:lineRule="auto"/>
        <w:rPr>
          <w:rFonts w:ascii="Arial" w:eastAsia="Times New Roman" w:hAnsi="Arial" w:cs="Arial"/>
          <w:sz w:val="20"/>
          <w:szCs w:val="20"/>
        </w:rPr>
      </w:pPr>
      <w:r w:rsidRPr="00807A31">
        <w:rPr>
          <w:rFonts w:ascii="Arial" w:eastAsia="Times New Roman" w:hAnsi="Arial" w:cs="Arial"/>
          <w:sz w:val="20"/>
          <w:szCs w:val="20"/>
        </w:rPr>
        <w:t>3.3</w:t>
      </w:r>
      <w:r w:rsidRPr="00807A31">
        <w:rPr>
          <w:rFonts w:ascii="Arial" w:eastAsia="Times New Roman" w:hAnsi="Arial" w:cs="Arial"/>
          <w:sz w:val="20"/>
          <w:szCs w:val="20"/>
        </w:rPr>
        <w:tab/>
        <w:t>CORRECCIÓN</w:t>
      </w:r>
    </w:p>
    <w:p w:rsidR="00B455E4" w:rsidRPr="00807A31" w:rsidRDefault="00B455E4" w:rsidP="00B455E4">
      <w:pPr>
        <w:tabs>
          <w:tab w:val="left" w:pos="540"/>
          <w:tab w:val="left" w:pos="630"/>
        </w:tabs>
        <w:spacing w:after="0" w:line="240" w:lineRule="auto"/>
        <w:rPr>
          <w:rFonts w:ascii="Arial" w:eastAsia="Times New Roman" w:hAnsi="Arial" w:cs="Arial"/>
          <w:sz w:val="20"/>
          <w:szCs w:val="20"/>
        </w:rPr>
      </w:pPr>
    </w:p>
    <w:p w:rsidR="00B455E4" w:rsidRPr="00807A31" w:rsidRDefault="00B455E4" w:rsidP="00B455E4">
      <w:pPr>
        <w:tabs>
          <w:tab w:val="left" w:pos="720"/>
        </w:tabs>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Acción inmediata para eliminar una no conformidad detectada.</w:t>
      </w:r>
    </w:p>
    <w:p w:rsidR="00B455E4" w:rsidRDefault="00B455E4" w:rsidP="00E6689C">
      <w:pPr>
        <w:tabs>
          <w:tab w:val="left" w:pos="567"/>
          <w:tab w:val="left" w:pos="720"/>
        </w:tabs>
        <w:spacing w:after="0" w:line="240" w:lineRule="auto"/>
        <w:jc w:val="both"/>
        <w:rPr>
          <w:rFonts w:ascii="Arial" w:eastAsia="Times New Roman" w:hAnsi="Arial" w:cs="Arial"/>
          <w:sz w:val="20"/>
          <w:szCs w:val="20"/>
        </w:rPr>
      </w:pPr>
    </w:p>
    <w:p w:rsidR="00A602F8" w:rsidRPr="00807A31" w:rsidRDefault="00A602F8" w:rsidP="00A602F8">
      <w:pPr>
        <w:tabs>
          <w:tab w:val="left" w:pos="567"/>
          <w:tab w:val="left" w:pos="720"/>
        </w:tabs>
        <w:spacing w:after="0" w:line="240" w:lineRule="auto"/>
        <w:rPr>
          <w:rFonts w:ascii="Arial" w:eastAsia="Times New Roman" w:hAnsi="Arial" w:cs="Arial"/>
          <w:sz w:val="20"/>
          <w:szCs w:val="20"/>
        </w:rPr>
      </w:pPr>
      <w:r w:rsidRPr="00807A31">
        <w:rPr>
          <w:rFonts w:ascii="Arial" w:eastAsia="Times New Roman" w:hAnsi="Arial" w:cs="Arial"/>
          <w:sz w:val="20"/>
          <w:szCs w:val="20"/>
        </w:rPr>
        <w:t>3.4</w:t>
      </w:r>
      <w:r w:rsidRPr="00807A31">
        <w:rPr>
          <w:rFonts w:ascii="Arial" w:eastAsia="Times New Roman" w:hAnsi="Arial" w:cs="Arial"/>
          <w:sz w:val="20"/>
          <w:szCs w:val="20"/>
        </w:rPr>
        <w:tab/>
        <w:t xml:space="preserve">DESCRIPCIÓN </w:t>
      </w:r>
    </w:p>
    <w:p w:rsidR="00A602F8" w:rsidRPr="00807A31" w:rsidRDefault="00EB2C51" w:rsidP="00EB2C51">
      <w:pPr>
        <w:tabs>
          <w:tab w:val="left" w:pos="7425"/>
        </w:tabs>
        <w:spacing w:after="0" w:line="240" w:lineRule="auto"/>
        <w:rPr>
          <w:rFonts w:ascii="Arial" w:eastAsia="Times New Roman" w:hAnsi="Arial" w:cs="Arial"/>
          <w:sz w:val="20"/>
          <w:szCs w:val="20"/>
        </w:rPr>
      </w:pPr>
      <w:r>
        <w:rPr>
          <w:rFonts w:ascii="Arial" w:eastAsia="Times New Roman" w:hAnsi="Arial" w:cs="Arial"/>
          <w:sz w:val="20"/>
          <w:szCs w:val="20"/>
        </w:rPr>
        <w:tab/>
      </w:r>
      <w:bookmarkStart w:id="0" w:name="_GoBack"/>
      <w:bookmarkEnd w:id="0"/>
    </w:p>
    <w:p w:rsidR="00A602F8" w:rsidRPr="00807A31" w:rsidRDefault="00A602F8" w:rsidP="00A602F8">
      <w:pPr>
        <w:tabs>
          <w:tab w:val="left" w:pos="720"/>
        </w:tabs>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Características generales o las formas en que se observa o manifiesta el riesgo identificado.</w:t>
      </w:r>
    </w:p>
    <w:p w:rsidR="00A602F8" w:rsidRPr="00807A31" w:rsidRDefault="00A602F8" w:rsidP="00A602F8">
      <w:pPr>
        <w:tabs>
          <w:tab w:val="left" w:pos="720"/>
        </w:tabs>
        <w:spacing w:after="0" w:line="240" w:lineRule="auto"/>
        <w:jc w:val="both"/>
        <w:rPr>
          <w:rFonts w:ascii="Arial" w:eastAsia="Times New Roman" w:hAnsi="Arial" w:cs="Arial"/>
          <w:sz w:val="20"/>
          <w:szCs w:val="20"/>
        </w:rPr>
      </w:pPr>
    </w:p>
    <w:p w:rsidR="00A602F8" w:rsidRPr="00807A31" w:rsidRDefault="00A602F8" w:rsidP="00A602F8">
      <w:pPr>
        <w:tabs>
          <w:tab w:val="left" w:pos="567"/>
          <w:tab w:val="left" w:pos="720"/>
        </w:tabs>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3.5</w:t>
      </w:r>
      <w:r w:rsidRPr="00807A31">
        <w:rPr>
          <w:rFonts w:ascii="Arial" w:eastAsia="Times New Roman" w:hAnsi="Arial" w:cs="Arial"/>
          <w:sz w:val="20"/>
          <w:szCs w:val="20"/>
        </w:rPr>
        <w:tab/>
        <w:t>EFECTIVIDAD</w:t>
      </w:r>
    </w:p>
    <w:p w:rsidR="00A602F8" w:rsidRPr="00807A31" w:rsidRDefault="00A602F8" w:rsidP="00A602F8">
      <w:pPr>
        <w:tabs>
          <w:tab w:val="left" w:pos="720"/>
        </w:tabs>
        <w:spacing w:after="0" w:line="240" w:lineRule="auto"/>
        <w:jc w:val="both"/>
        <w:rPr>
          <w:rFonts w:ascii="Arial" w:eastAsia="Times New Roman" w:hAnsi="Arial" w:cs="Arial"/>
          <w:sz w:val="20"/>
          <w:szCs w:val="20"/>
        </w:rPr>
      </w:pPr>
    </w:p>
    <w:p w:rsidR="00A602F8" w:rsidRPr="00807A31" w:rsidRDefault="00A602F8" w:rsidP="00A602F8">
      <w:pPr>
        <w:tabs>
          <w:tab w:val="left" w:pos="720"/>
        </w:tabs>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Medida del impacto de la gestión tanto en el logro de los resultados planificados, como en el manejo de los recursos utilizados y disponibles.</w:t>
      </w:r>
    </w:p>
    <w:p w:rsidR="00C86344" w:rsidRPr="00807A31" w:rsidRDefault="00C86344" w:rsidP="00E6689C">
      <w:pPr>
        <w:tabs>
          <w:tab w:val="left" w:pos="567"/>
          <w:tab w:val="left" w:pos="720"/>
        </w:tabs>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br/>
        <w:t>3.6</w:t>
      </w:r>
      <w:r w:rsidRPr="00807A31">
        <w:rPr>
          <w:rFonts w:ascii="Arial" w:eastAsia="Times New Roman" w:hAnsi="Arial" w:cs="Arial"/>
          <w:sz w:val="20"/>
          <w:szCs w:val="20"/>
        </w:rPr>
        <w:tab/>
        <w:t>EFICACIA</w:t>
      </w:r>
    </w:p>
    <w:p w:rsidR="00C86344" w:rsidRPr="00807A31" w:rsidRDefault="00C86344" w:rsidP="00C86344">
      <w:pPr>
        <w:tabs>
          <w:tab w:val="left" w:pos="720"/>
        </w:tabs>
        <w:spacing w:after="0" w:line="240" w:lineRule="auto"/>
        <w:jc w:val="both"/>
        <w:rPr>
          <w:rFonts w:ascii="Arial" w:eastAsia="Times New Roman" w:hAnsi="Arial" w:cs="Arial"/>
          <w:sz w:val="20"/>
          <w:szCs w:val="20"/>
        </w:rPr>
      </w:pPr>
    </w:p>
    <w:p w:rsidR="00C86344" w:rsidRPr="00807A31" w:rsidRDefault="00C86344" w:rsidP="00C86344">
      <w:pPr>
        <w:tabs>
          <w:tab w:val="left" w:pos="720"/>
        </w:tabs>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Grado en el que se realizan las actividades planificadas y se alcanzan los resultados planificados.</w:t>
      </w:r>
      <w:r w:rsidRPr="00807A31">
        <w:rPr>
          <w:rFonts w:ascii="Arial" w:eastAsia="Times New Roman" w:hAnsi="Arial" w:cs="Arial"/>
          <w:sz w:val="20"/>
          <w:szCs w:val="20"/>
        </w:rPr>
        <w:br/>
      </w:r>
    </w:p>
    <w:p w:rsidR="00C86344" w:rsidRPr="00807A31" w:rsidRDefault="00C86344" w:rsidP="00E6689C">
      <w:pPr>
        <w:tabs>
          <w:tab w:val="left" w:pos="567"/>
          <w:tab w:val="left" w:pos="720"/>
        </w:tabs>
        <w:spacing w:after="0" w:line="240" w:lineRule="auto"/>
        <w:rPr>
          <w:rFonts w:ascii="Arial" w:eastAsia="Times New Roman" w:hAnsi="Arial" w:cs="Arial"/>
          <w:sz w:val="20"/>
          <w:szCs w:val="20"/>
        </w:rPr>
      </w:pPr>
      <w:r w:rsidRPr="00807A31">
        <w:rPr>
          <w:rFonts w:ascii="Arial" w:eastAsia="Times New Roman" w:hAnsi="Arial" w:cs="Arial"/>
          <w:sz w:val="20"/>
          <w:szCs w:val="20"/>
        </w:rPr>
        <w:t xml:space="preserve">3.7 </w:t>
      </w:r>
      <w:r w:rsidRPr="00807A31">
        <w:rPr>
          <w:rFonts w:ascii="Arial" w:eastAsia="Times New Roman" w:hAnsi="Arial" w:cs="Arial"/>
          <w:sz w:val="20"/>
          <w:szCs w:val="20"/>
        </w:rPr>
        <w:tab/>
        <w:t>HALLAZGO DE LA AUDITORIA</w:t>
      </w:r>
    </w:p>
    <w:p w:rsidR="00C86344" w:rsidRPr="00807A31" w:rsidRDefault="00C86344" w:rsidP="00C86344">
      <w:pPr>
        <w:tabs>
          <w:tab w:val="left" w:pos="720"/>
        </w:tabs>
        <w:spacing w:after="0" w:line="240" w:lineRule="auto"/>
        <w:rPr>
          <w:rFonts w:ascii="Arial" w:eastAsia="Times New Roman" w:hAnsi="Arial" w:cs="Arial"/>
          <w:sz w:val="20"/>
          <w:szCs w:val="20"/>
        </w:rPr>
      </w:pPr>
    </w:p>
    <w:p w:rsidR="00C86344" w:rsidRPr="00807A31" w:rsidRDefault="00C86344" w:rsidP="00C86344">
      <w:pPr>
        <w:tabs>
          <w:tab w:val="left" w:pos="720"/>
        </w:tabs>
        <w:spacing w:after="0" w:line="240" w:lineRule="auto"/>
        <w:rPr>
          <w:rFonts w:ascii="Arial" w:eastAsia="Times New Roman" w:hAnsi="Arial" w:cs="Arial"/>
          <w:sz w:val="20"/>
          <w:szCs w:val="20"/>
        </w:rPr>
      </w:pPr>
      <w:r w:rsidRPr="00807A31">
        <w:rPr>
          <w:rFonts w:ascii="Arial" w:eastAsia="Times New Roman" w:hAnsi="Arial" w:cs="Arial"/>
          <w:sz w:val="20"/>
          <w:szCs w:val="20"/>
        </w:rPr>
        <w:t>Resultados de la evaluación de la evidencia objetiva recopilada, frente a los criterios de auditoría.</w:t>
      </w:r>
    </w:p>
    <w:p w:rsidR="00C86344" w:rsidRPr="00807A31" w:rsidRDefault="00C86344" w:rsidP="00C86344">
      <w:pPr>
        <w:tabs>
          <w:tab w:val="left" w:pos="720"/>
        </w:tabs>
        <w:spacing w:after="0" w:line="240" w:lineRule="auto"/>
        <w:rPr>
          <w:rFonts w:ascii="Arial" w:eastAsia="Times New Roman" w:hAnsi="Arial" w:cs="Arial"/>
          <w:sz w:val="20"/>
          <w:szCs w:val="20"/>
        </w:rPr>
      </w:pPr>
    </w:p>
    <w:p w:rsidR="00171343" w:rsidRPr="00807A31" w:rsidRDefault="00171343" w:rsidP="00E6689C">
      <w:pPr>
        <w:tabs>
          <w:tab w:val="left" w:pos="567"/>
          <w:tab w:val="left" w:pos="720"/>
        </w:tabs>
        <w:spacing w:after="0" w:line="240" w:lineRule="auto"/>
        <w:rPr>
          <w:rFonts w:ascii="Arial" w:eastAsia="Times New Roman" w:hAnsi="Arial" w:cs="Arial"/>
          <w:sz w:val="20"/>
          <w:szCs w:val="20"/>
        </w:rPr>
      </w:pPr>
      <w:r w:rsidRPr="00807A31">
        <w:rPr>
          <w:rFonts w:ascii="Arial" w:eastAsia="Times New Roman" w:hAnsi="Arial" w:cs="Arial"/>
          <w:sz w:val="20"/>
          <w:szCs w:val="20"/>
        </w:rPr>
        <w:t>3.</w:t>
      </w:r>
      <w:r w:rsidR="00C86344" w:rsidRPr="00807A31">
        <w:rPr>
          <w:rFonts w:ascii="Arial" w:eastAsia="Times New Roman" w:hAnsi="Arial" w:cs="Arial"/>
          <w:sz w:val="20"/>
          <w:szCs w:val="20"/>
        </w:rPr>
        <w:t>8</w:t>
      </w:r>
      <w:r w:rsidRPr="00807A31">
        <w:rPr>
          <w:rFonts w:ascii="Arial" w:eastAsia="Times New Roman" w:hAnsi="Arial" w:cs="Arial"/>
          <w:sz w:val="20"/>
          <w:szCs w:val="20"/>
        </w:rPr>
        <w:tab/>
        <w:t>NO CONFORMIDAD</w:t>
      </w:r>
    </w:p>
    <w:p w:rsidR="00171343" w:rsidRPr="00807A31" w:rsidRDefault="00171343" w:rsidP="00BE75FC">
      <w:pPr>
        <w:tabs>
          <w:tab w:val="left" w:pos="540"/>
        </w:tabs>
        <w:spacing w:after="0" w:line="240" w:lineRule="auto"/>
        <w:rPr>
          <w:rFonts w:ascii="Arial" w:eastAsia="Times New Roman" w:hAnsi="Arial" w:cs="Arial"/>
          <w:sz w:val="20"/>
          <w:szCs w:val="20"/>
        </w:rPr>
      </w:pPr>
    </w:p>
    <w:p w:rsidR="00920DB3" w:rsidRDefault="00B153DB" w:rsidP="00C86344">
      <w:pPr>
        <w:tabs>
          <w:tab w:val="left" w:pos="720"/>
        </w:tabs>
        <w:spacing w:after="0" w:line="240" w:lineRule="auto"/>
        <w:rPr>
          <w:rFonts w:ascii="Arial" w:eastAsia="Times New Roman" w:hAnsi="Arial" w:cs="Arial"/>
          <w:sz w:val="20"/>
          <w:szCs w:val="20"/>
        </w:rPr>
      </w:pPr>
      <w:r w:rsidRPr="00807A31">
        <w:rPr>
          <w:rFonts w:ascii="Arial" w:eastAsia="Times New Roman" w:hAnsi="Arial" w:cs="Arial"/>
          <w:sz w:val="20"/>
          <w:szCs w:val="20"/>
        </w:rPr>
        <w:t>Hallazgo del incumplimiento de un requisito.</w:t>
      </w:r>
    </w:p>
    <w:p w:rsidR="004F117D" w:rsidRDefault="004F117D" w:rsidP="00C86344">
      <w:pPr>
        <w:tabs>
          <w:tab w:val="left" w:pos="720"/>
        </w:tabs>
        <w:spacing w:after="0" w:line="240" w:lineRule="auto"/>
        <w:rPr>
          <w:rFonts w:ascii="Arial" w:eastAsia="Times New Roman" w:hAnsi="Arial" w:cs="Arial"/>
          <w:sz w:val="20"/>
          <w:szCs w:val="20"/>
        </w:rPr>
      </w:pPr>
    </w:p>
    <w:p w:rsidR="004F117D" w:rsidRPr="004F117D" w:rsidRDefault="004F117D" w:rsidP="004F117D">
      <w:pPr>
        <w:tabs>
          <w:tab w:val="left" w:pos="567"/>
          <w:tab w:val="left" w:pos="720"/>
        </w:tabs>
        <w:spacing w:after="0" w:line="240" w:lineRule="auto"/>
        <w:rPr>
          <w:rFonts w:ascii="Arial" w:hAnsi="Arial" w:cs="Arial"/>
          <w:sz w:val="20"/>
          <w:szCs w:val="20"/>
        </w:rPr>
      </w:pPr>
      <w:r>
        <w:rPr>
          <w:rFonts w:ascii="Arial" w:eastAsia="Times New Roman" w:hAnsi="Arial" w:cs="Arial"/>
          <w:sz w:val="20"/>
          <w:szCs w:val="20"/>
        </w:rPr>
        <w:t>3.9</w:t>
      </w:r>
      <w:r>
        <w:rPr>
          <w:rFonts w:ascii="Arial" w:eastAsia="Times New Roman" w:hAnsi="Arial" w:cs="Arial"/>
          <w:sz w:val="20"/>
          <w:szCs w:val="20"/>
        </w:rPr>
        <w:tab/>
      </w:r>
      <w:r w:rsidRPr="004F117D">
        <w:rPr>
          <w:rFonts w:ascii="Arial" w:hAnsi="Arial" w:cs="Arial"/>
          <w:sz w:val="20"/>
          <w:szCs w:val="20"/>
        </w:rPr>
        <w:t>PLANES DE MEJORAMIENTO POR PROCESOS</w:t>
      </w:r>
    </w:p>
    <w:p w:rsidR="004F117D" w:rsidRPr="004F117D" w:rsidRDefault="004F117D" w:rsidP="004F117D">
      <w:pPr>
        <w:tabs>
          <w:tab w:val="left" w:pos="567"/>
          <w:tab w:val="left" w:pos="720"/>
        </w:tabs>
        <w:spacing w:after="0" w:line="240" w:lineRule="auto"/>
        <w:rPr>
          <w:rFonts w:ascii="Arial" w:hAnsi="Arial" w:cs="Arial"/>
          <w:sz w:val="20"/>
          <w:szCs w:val="20"/>
        </w:rPr>
      </w:pPr>
      <w:r w:rsidRPr="004F117D">
        <w:rPr>
          <w:rFonts w:ascii="Arial" w:hAnsi="Arial" w:cs="Arial"/>
          <w:sz w:val="20"/>
          <w:szCs w:val="20"/>
        </w:rPr>
        <w:t xml:space="preserve"> </w:t>
      </w:r>
    </w:p>
    <w:p w:rsidR="004F117D" w:rsidRPr="004F117D" w:rsidRDefault="004F117D" w:rsidP="004F117D">
      <w:pPr>
        <w:tabs>
          <w:tab w:val="left" w:pos="567"/>
          <w:tab w:val="left" w:pos="720"/>
        </w:tabs>
        <w:spacing w:after="0" w:line="240" w:lineRule="auto"/>
        <w:jc w:val="both"/>
        <w:rPr>
          <w:rFonts w:ascii="Arial" w:eastAsia="Times New Roman" w:hAnsi="Arial" w:cs="Arial"/>
          <w:sz w:val="20"/>
          <w:szCs w:val="20"/>
        </w:rPr>
      </w:pPr>
      <w:r w:rsidRPr="004F117D">
        <w:rPr>
          <w:rFonts w:ascii="Arial" w:hAnsi="Arial" w:cs="Arial"/>
          <w:sz w:val="20"/>
          <w:szCs w:val="20"/>
        </w:rPr>
        <w:t>Elemento de Control, que contiene los planes administrativos con las acciones de mejoramiento que a nivel de los procesos y de las áreas responsables dentro de la</w:t>
      </w:r>
      <w:r>
        <w:rPr>
          <w:rFonts w:ascii="Arial" w:hAnsi="Arial" w:cs="Arial"/>
          <w:sz w:val="20"/>
          <w:szCs w:val="20"/>
        </w:rPr>
        <w:t xml:space="preserve"> </w:t>
      </w:r>
      <w:r w:rsidRPr="004F117D">
        <w:rPr>
          <w:rFonts w:ascii="Arial" w:hAnsi="Arial" w:cs="Arial"/>
          <w:sz w:val="20"/>
          <w:szCs w:val="20"/>
        </w:rPr>
        <w:br/>
        <w:t>Organización Pública, deben adelantarse para fortalecer su desempeño y funcionamiento, en procura de las metas y resultados que garantizan el cumplimiento de los objetivos de la entidad en su conjunto.</w:t>
      </w:r>
    </w:p>
    <w:p w:rsidR="00920DB3" w:rsidRPr="00807A31" w:rsidRDefault="00920DB3" w:rsidP="00C86344">
      <w:pPr>
        <w:tabs>
          <w:tab w:val="left" w:pos="720"/>
        </w:tabs>
        <w:spacing w:after="0" w:line="240" w:lineRule="auto"/>
        <w:rPr>
          <w:rFonts w:ascii="Arial" w:eastAsia="Times New Roman" w:hAnsi="Arial" w:cs="Arial"/>
          <w:sz w:val="20"/>
          <w:szCs w:val="20"/>
        </w:rPr>
      </w:pPr>
    </w:p>
    <w:p w:rsidR="00806959" w:rsidRPr="00807A31" w:rsidRDefault="00806959" w:rsidP="00E6689C">
      <w:pPr>
        <w:tabs>
          <w:tab w:val="left" w:pos="567"/>
          <w:tab w:val="left" w:pos="720"/>
        </w:tabs>
        <w:spacing w:after="0" w:line="240" w:lineRule="auto"/>
        <w:rPr>
          <w:rFonts w:ascii="Arial" w:eastAsia="Times New Roman" w:hAnsi="Arial" w:cs="Arial"/>
          <w:sz w:val="20"/>
          <w:szCs w:val="20"/>
        </w:rPr>
      </w:pPr>
      <w:r w:rsidRPr="00807A31">
        <w:rPr>
          <w:rFonts w:ascii="Arial" w:eastAsia="Times New Roman" w:hAnsi="Arial" w:cs="Arial"/>
          <w:sz w:val="20"/>
          <w:szCs w:val="20"/>
        </w:rPr>
        <w:t>3.</w:t>
      </w:r>
      <w:r w:rsidR="00C86344" w:rsidRPr="00807A31">
        <w:rPr>
          <w:rFonts w:ascii="Arial" w:eastAsia="Times New Roman" w:hAnsi="Arial" w:cs="Arial"/>
          <w:sz w:val="20"/>
          <w:szCs w:val="20"/>
        </w:rPr>
        <w:t>9</w:t>
      </w:r>
      <w:r w:rsidRPr="00807A31">
        <w:rPr>
          <w:rFonts w:ascii="Arial" w:eastAsia="Times New Roman" w:hAnsi="Arial" w:cs="Arial"/>
          <w:sz w:val="20"/>
          <w:szCs w:val="20"/>
        </w:rPr>
        <w:tab/>
        <w:t>REVISIÓN</w:t>
      </w:r>
    </w:p>
    <w:p w:rsidR="00806959" w:rsidRPr="00807A31" w:rsidRDefault="00806959" w:rsidP="00BE75FC">
      <w:pPr>
        <w:tabs>
          <w:tab w:val="left" w:pos="720"/>
        </w:tabs>
        <w:spacing w:after="0" w:line="240" w:lineRule="auto"/>
        <w:jc w:val="both"/>
        <w:rPr>
          <w:rFonts w:ascii="Arial" w:eastAsia="Times New Roman" w:hAnsi="Arial" w:cs="Arial"/>
          <w:sz w:val="20"/>
          <w:szCs w:val="20"/>
        </w:rPr>
      </w:pPr>
    </w:p>
    <w:p w:rsidR="00A602F8" w:rsidRDefault="00B153DB" w:rsidP="00C86344">
      <w:pPr>
        <w:tabs>
          <w:tab w:val="left" w:pos="720"/>
        </w:tabs>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Actividad emprendida para asegurar la conveniencia, adecuación,</w:t>
      </w:r>
      <w:r w:rsidR="00806959" w:rsidRPr="00807A31">
        <w:rPr>
          <w:rFonts w:ascii="Arial" w:eastAsia="Times New Roman" w:hAnsi="Arial" w:cs="Arial"/>
          <w:sz w:val="20"/>
          <w:szCs w:val="20"/>
        </w:rPr>
        <w:t xml:space="preserve"> </w:t>
      </w:r>
      <w:r w:rsidRPr="00807A31">
        <w:rPr>
          <w:rFonts w:ascii="Arial" w:eastAsia="Times New Roman" w:hAnsi="Arial" w:cs="Arial"/>
          <w:sz w:val="20"/>
          <w:szCs w:val="20"/>
        </w:rPr>
        <w:t>eficacia,</w:t>
      </w:r>
      <w:r w:rsidR="00806959" w:rsidRPr="00807A31">
        <w:rPr>
          <w:rFonts w:ascii="Arial" w:eastAsia="Times New Roman" w:hAnsi="Arial" w:cs="Arial"/>
          <w:sz w:val="20"/>
          <w:szCs w:val="20"/>
        </w:rPr>
        <w:t xml:space="preserve"> </w:t>
      </w:r>
      <w:r w:rsidRPr="00807A31">
        <w:rPr>
          <w:rFonts w:ascii="Arial" w:eastAsia="Times New Roman" w:hAnsi="Arial" w:cs="Arial"/>
          <w:sz w:val="20"/>
          <w:szCs w:val="20"/>
        </w:rPr>
        <w:t>eficiencia y efectividad del tema objeto de la revisión,</w:t>
      </w:r>
      <w:r w:rsidR="00806959" w:rsidRPr="00807A31">
        <w:rPr>
          <w:rFonts w:ascii="Arial" w:eastAsia="Times New Roman" w:hAnsi="Arial" w:cs="Arial"/>
          <w:sz w:val="20"/>
          <w:szCs w:val="20"/>
        </w:rPr>
        <w:t xml:space="preserve"> </w:t>
      </w:r>
      <w:r w:rsidRPr="00807A31">
        <w:rPr>
          <w:rFonts w:ascii="Arial" w:eastAsia="Times New Roman" w:hAnsi="Arial" w:cs="Arial"/>
          <w:sz w:val="20"/>
          <w:szCs w:val="20"/>
        </w:rPr>
        <w:t>para alcanzar unos objetivos establecidos.</w:t>
      </w:r>
    </w:p>
    <w:p w:rsidR="00C86344" w:rsidRPr="00807A31" w:rsidRDefault="00C86344" w:rsidP="00C86344">
      <w:pPr>
        <w:tabs>
          <w:tab w:val="left" w:pos="720"/>
        </w:tabs>
        <w:spacing w:after="0" w:line="240" w:lineRule="auto"/>
        <w:jc w:val="both"/>
        <w:rPr>
          <w:rFonts w:ascii="Arial" w:eastAsia="Times New Roman" w:hAnsi="Arial" w:cs="Arial"/>
          <w:sz w:val="20"/>
          <w:szCs w:val="20"/>
        </w:rPr>
      </w:pPr>
    </w:p>
    <w:p w:rsidR="00C86344" w:rsidRPr="00807A31" w:rsidRDefault="00C86344" w:rsidP="00E6689C">
      <w:pPr>
        <w:tabs>
          <w:tab w:val="left" w:pos="567"/>
          <w:tab w:val="left" w:pos="720"/>
        </w:tabs>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3.10</w:t>
      </w:r>
      <w:r w:rsidRPr="00807A31">
        <w:rPr>
          <w:rFonts w:ascii="Arial" w:eastAsia="Times New Roman" w:hAnsi="Arial" w:cs="Arial"/>
          <w:sz w:val="20"/>
          <w:szCs w:val="20"/>
        </w:rPr>
        <w:tab/>
        <w:t>SUBSISTEMA CONTROL DE LA EVALUACIÓN</w:t>
      </w:r>
    </w:p>
    <w:p w:rsidR="00C86344" w:rsidRPr="00807A31" w:rsidRDefault="00C86344" w:rsidP="00C86344">
      <w:pPr>
        <w:tabs>
          <w:tab w:val="left" w:pos="720"/>
        </w:tabs>
        <w:spacing w:after="0" w:line="240" w:lineRule="auto"/>
        <w:jc w:val="both"/>
        <w:rPr>
          <w:rFonts w:ascii="Arial" w:eastAsia="Times New Roman" w:hAnsi="Arial" w:cs="Arial"/>
          <w:sz w:val="20"/>
          <w:szCs w:val="20"/>
        </w:rPr>
      </w:pPr>
    </w:p>
    <w:p w:rsidR="00C86344" w:rsidRPr="00807A31" w:rsidRDefault="00C86344" w:rsidP="00C86344">
      <w:pPr>
        <w:tabs>
          <w:tab w:val="left" w:pos="720"/>
        </w:tabs>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 xml:space="preserve">Componente Planes de mejoramiento-elemento Planes de mejoramiento institucional y por proceso.  </w:t>
      </w:r>
    </w:p>
    <w:p w:rsidR="00C86344" w:rsidRPr="00807A31" w:rsidRDefault="00C86344" w:rsidP="00C86344">
      <w:pPr>
        <w:tabs>
          <w:tab w:val="left" w:pos="567"/>
          <w:tab w:val="left" w:pos="720"/>
        </w:tabs>
        <w:spacing w:after="0" w:line="240" w:lineRule="auto"/>
        <w:jc w:val="both"/>
        <w:rPr>
          <w:rFonts w:ascii="Arial" w:eastAsia="Times New Roman" w:hAnsi="Arial" w:cs="Arial"/>
          <w:b/>
          <w:sz w:val="20"/>
          <w:szCs w:val="20"/>
        </w:rPr>
      </w:pPr>
    </w:p>
    <w:p w:rsidR="00C4742E" w:rsidRPr="00807A31" w:rsidRDefault="00B153DB" w:rsidP="00C86344">
      <w:pPr>
        <w:tabs>
          <w:tab w:val="left" w:pos="567"/>
          <w:tab w:val="left" w:pos="720"/>
        </w:tabs>
        <w:spacing w:after="0" w:line="240" w:lineRule="auto"/>
        <w:jc w:val="both"/>
        <w:rPr>
          <w:rFonts w:ascii="Arial" w:hAnsi="Arial" w:cs="Arial"/>
          <w:b/>
          <w:sz w:val="20"/>
          <w:szCs w:val="20"/>
          <w:lang w:val="es-MX"/>
        </w:rPr>
      </w:pPr>
      <w:r w:rsidRPr="00807A31">
        <w:rPr>
          <w:rFonts w:ascii="Arial" w:eastAsia="Times New Roman" w:hAnsi="Arial" w:cs="Arial"/>
          <w:b/>
          <w:sz w:val="20"/>
          <w:szCs w:val="20"/>
        </w:rPr>
        <w:br/>
      </w:r>
      <w:r w:rsidR="00C86344" w:rsidRPr="00807A31">
        <w:rPr>
          <w:rFonts w:ascii="Arial" w:hAnsi="Arial" w:cs="Arial"/>
          <w:b/>
          <w:sz w:val="20"/>
          <w:szCs w:val="20"/>
          <w:lang w:val="es-MX"/>
        </w:rPr>
        <w:t>4.</w:t>
      </w:r>
      <w:r w:rsidR="00C86344" w:rsidRPr="00807A31">
        <w:rPr>
          <w:rFonts w:ascii="Arial" w:hAnsi="Arial" w:cs="Arial"/>
          <w:b/>
          <w:sz w:val="20"/>
          <w:szCs w:val="20"/>
          <w:lang w:val="es-MX"/>
        </w:rPr>
        <w:tab/>
      </w:r>
      <w:r w:rsidR="00C4742E" w:rsidRPr="00807A31">
        <w:rPr>
          <w:rFonts w:ascii="Arial" w:hAnsi="Arial" w:cs="Arial"/>
          <w:b/>
          <w:sz w:val="20"/>
          <w:szCs w:val="20"/>
          <w:lang w:val="es-MX"/>
        </w:rPr>
        <w:t>RESPONSABLES</w:t>
      </w:r>
    </w:p>
    <w:p w:rsidR="00C4742E" w:rsidRPr="00807A31" w:rsidRDefault="00C4742E" w:rsidP="00BE75FC">
      <w:pPr>
        <w:spacing w:after="0" w:line="240" w:lineRule="auto"/>
        <w:jc w:val="both"/>
        <w:rPr>
          <w:rFonts w:ascii="Arial" w:hAnsi="Arial" w:cs="Arial"/>
          <w:b/>
          <w:sz w:val="20"/>
          <w:szCs w:val="20"/>
          <w:lang w:val="es-MX"/>
        </w:rPr>
      </w:pPr>
    </w:p>
    <w:p w:rsidR="00C4742E" w:rsidRPr="00807A31" w:rsidRDefault="001D2919" w:rsidP="00BE75FC">
      <w:pPr>
        <w:spacing w:after="0" w:line="240" w:lineRule="auto"/>
        <w:jc w:val="both"/>
        <w:rPr>
          <w:rFonts w:ascii="Arial" w:hAnsi="Arial" w:cs="Arial"/>
          <w:sz w:val="20"/>
          <w:szCs w:val="20"/>
          <w:lang w:val="es-MX"/>
        </w:rPr>
      </w:pPr>
      <w:r w:rsidRPr="00807A31">
        <w:rPr>
          <w:rFonts w:ascii="Arial" w:hAnsi="Arial" w:cs="Arial"/>
          <w:sz w:val="20"/>
          <w:szCs w:val="20"/>
          <w:lang w:val="es-MX"/>
        </w:rPr>
        <w:t>Jefe de Control Interno</w:t>
      </w:r>
      <w:r w:rsidR="00C86344" w:rsidRPr="00807A31">
        <w:rPr>
          <w:rFonts w:ascii="Arial" w:hAnsi="Arial" w:cs="Arial"/>
          <w:sz w:val="20"/>
          <w:szCs w:val="20"/>
          <w:lang w:val="es-MX"/>
        </w:rPr>
        <w:t xml:space="preserve"> y Responsables de los Procesos</w:t>
      </w:r>
      <w:r w:rsidR="00CF121B" w:rsidRPr="00807A31">
        <w:rPr>
          <w:rFonts w:ascii="Arial" w:hAnsi="Arial" w:cs="Arial"/>
          <w:sz w:val="20"/>
          <w:szCs w:val="20"/>
          <w:lang w:val="es-MX"/>
        </w:rPr>
        <w:t>.</w:t>
      </w:r>
    </w:p>
    <w:p w:rsidR="00C4742E" w:rsidRDefault="00C4742E" w:rsidP="00BE75FC">
      <w:pPr>
        <w:spacing w:after="0" w:line="240" w:lineRule="auto"/>
        <w:jc w:val="both"/>
        <w:rPr>
          <w:rFonts w:ascii="Arial" w:hAnsi="Arial" w:cs="Arial"/>
          <w:b/>
          <w:bCs/>
          <w:color w:val="000000"/>
          <w:sz w:val="20"/>
          <w:szCs w:val="20"/>
          <w:lang w:val="es-MX"/>
        </w:rPr>
      </w:pPr>
    </w:p>
    <w:p w:rsidR="00B455E4" w:rsidRDefault="00B455E4" w:rsidP="00BE75FC">
      <w:pPr>
        <w:spacing w:after="0" w:line="240" w:lineRule="auto"/>
        <w:jc w:val="both"/>
        <w:rPr>
          <w:rFonts w:ascii="Arial" w:hAnsi="Arial" w:cs="Arial"/>
          <w:b/>
          <w:bCs/>
          <w:color w:val="000000"/>
          <w:sz w:val="20"/>
          <w:szCs w:val="20"/>
          <w:lang w:val="es-MX"/>
        </w:rPr>
      </w:pPr>
    </w:p>
    <w:p w:rsidR="00B455E4" w:rsidRDefault="00B455E4" w:rsidP="00BE75FC">
      <w:pPr>
        <w:spacing w:after="0" w:line="240" w:lineRule="auto"/>
        <w:jc w:val="both"/>
        <w:rPr>
          <w:rFonts w:ascii="Arial" w:hAnsi="Arial" w:cs="Arial"/>
          <w:b/>
          <w:bCs/>
          <w:color w:val="000000"/>
          <w:sz w:val="20"/>
          <w:szCs w:val="20"/>
          <w:lang w:val="es-MX"/>
        </w:rPr>
      </w:pPr>
    </w:p>
    <w:p w:rsidR="006749BB" w:rsidRDefault="006749BB" w:rsidP="006749BB">
      <w:pPr>
        <w:spacing w:after="0" w:line="240" w:lineRule="auto"/>
        <w:rPr>
          <w:rFonts w:ascii="Arial" w:hAnsi="Arial" w:cs="Arial"/>
          <w:sz w:val="20"/>
          <w:szCs w:val="20"/>
        </w:rPr>
      </w:pPr>
    </w:p>
    <w:p w:rsidR="00EB2C51" w:rsidRDefault="00EB2C51" w:rsidP="006749BB">
      <w:pPr>
        <w:spacing w:after="0" w:line="240" w:lineRule="auto"/>
        <w:rPr>
          <w:rFonts w:ascii="Arial" w:hAnsi="Arial" w:cs="Arial"/>
          <w:sz w:val="20"/>
          <w:szCs w:val="20"/>
        </w:rPr>
        <w:sectPr w:rsidR="00EB2C51" w:rsidSect="00A602F8">
          <w:headerReference w:type="default" r:id="rId10"/>
          <w:pgSz w:w="12240" w:h="15840" w:code="1"/>
          <w:pgMar w:top="1418" w:right="1588" w:bottom="1134" w:left="1814" w:header="720" w:footer="720" w:gutter="0"/>
          <w:cols w:space="720"/>
          <w:docGrid w:linePitch="360"/>
        </w:sectPr>
      </w:pPr>
    </w:p>
    <w:p w:rsidR="00B455E4" w:rsidRPr="00807A31" w:rsidRDefault="00B455E4" w:rsidP="00B455E4">
      <w:pPr>
        <w:tabs>
          <w:tab w:val="left" w:pos="567"/>
        </w:tabs>
        <w:spacing w:after="0" w:line="240" w:lineRule="auto"/>
        <w:jc w:val="both"/>
        <w:rPr>
          <w:rFonts w:ascii="Arial" w:hAnsi="Arial" w:cs="Arial"/>
          <w:b/>
          <w:bCs/>
          <w:color w:val="000000"/>
          <w:sz w:val="20"/>
          <w:szCs w:val="20"/>
          <w:lang w:val="es-MX"/>
        </w:rPr>
      </w:pPr>
      <w:r w:rsidRPr="00807A31">
        <w:rPr>
          <w:rFonts w:ascii="Arial" w:hAnsi="Arial" w:cs="Arial"/>
          <w:b/>
          <w:bCs/>
          <w:color w:val="000000"/>
          <w:sz w:val="20"/>
          <w:szCs w:val="20"/>
          <w:lang w:val="es-MX"/>
        </w:rPr>
        <w:lastRenderedPageBreak/>
        <w:t>5.</w:t>
      </w:r>
      <w:r w:rsidRPr="00807A31">
        <w:rPr>
          <w:rFonts w:ascii="Arial" w:hAnsi="Arial" w:cs="Arial"/>
          <w:b/>
          <w:bCs/>
          <w:color w:val="000000"/>
          <w:sz w:val="20"/>
          <w:szCs w:val="20"/>
          <w:lang w:val="es-MX"/>
        </w:rPr>
        <w:tab/>
        <w:t>DESCRIPCIÓN DEL PROCEDIMIENTO</w:t>
      </w:r>
    </w:p>
    <w:p w:rsidR="00B455E4" w:rsidRDefault="00B455E4" w:rsidP="00B455E4">
      <w:pPr>
        <w:tabs>
          <w:tab w:val="left" w:pos="567"/>
        </w:tabs>
        <w:spacing w:after="0" w:line="240" w:lineRule="auto"/>
        <w:jc w:val="both"/>
        <w:rPr>
          <w:rFonts w:ascii="Arial" w:hAnsi="Arial" w:cs="Arial"/>
          <w:b/>
          <w:bCs/>
          <w:color w:val="000000"/>
          <w:sz w:val="20"/>
          <w:szCs w:val="20"/>
          <w:lang w:val="es-MX"/>
        </w:rPr>
      </w:pPr>
    </w:p>
    <w:p w:rsidR="00D034FD" w:rsidRDefault="00D034FD" w:rsidP="00B455E4">
      <w:pPr>
        <w:tabs>
          <w:tab w:val="left" w:pos="567"/>
        </w:tabs>
        <w:spacing w:after="0" w:line="240" w:lineRule="auto"/>
        <w:jc w:val="both"/>
        <w:rPr>
          <w:rFonts w:ascii="Arial" w:hAnsi="Arial" w:cs="Arial"/>
          <w:b/>
          <w:bCs/>
          <w:color w:val="000000"/>
          <w:sz w:val="20"/>
          <w:szCs w:val="20"/>
          <w:lang w:val="es-MX"/>
        </w:rPr>
      </w:pPr>
    </w:p>
    <w:p w:rsidR="00B455E4" w:rsidRPr="00807A31" w:rsidRDefault="00B455E4" w:rsidP="00B455E4">
      <w:pPr>
        <w:spacing w:after="0" w:line="240" w:lineRule="auto"/>
        <w:jc w:val="both"/>
        <w:rPr>
          <w:rFonts w:ascii="Arial" w:hAnsi="Arial" w:cs="Arial"/>
          <w:b/>
          <w:bCs/>
          <w:color w:val="000000"/>
          <w:sz w:val="20"/>
          <w:szCs w:val="20"/>
          <w:lang w:val="es-MX"/>
        </w:rPr>
      </w:pPr>
      <w:r w:rsidRPr="00807A31">
        <w:rPr>
          <w:rFonts w:ascii="Arial" w:eastAsia="Times New Roman" w:hAnsi="Arial" w:cs="Arial"/>
          <w:b/>
          <w:bCs/>
          <w:i/>
          <w:iCs/>
          <w:sz w:val="20"/>
          <w:szCs w:val="20"/>
        </w:rPr>
        <w:t>(PC: Punto de Control)</w:t>
      </w:r>
    </w:p>
    <w:p w:rsidR="00B455E4" w:rsidRPr="00807A31" w:rsidRDefault="00B455E4" w:rsidP="006749BB">
      <w:pPr>
        <w:spacing w:after="0" w:line="240" w:lineRule="auto"/>
        <w:rPr>
          <w:rFonts w:ascii="Arial" w:hAnsi="Arial" w:cs="Arial"/>
          <w:sz w:val="20"/>
          <w:szCs w:val="20"/>
        </w:rPr>
      </w:pPr>
    </w:p>
    <w:tbl>
      <w:tblPr>
        <w:tblpPr w:leftFromText="180" w:rightFromText="180" w:vertAnchor="text" w:tblpY="1"/>
        <w:tblOverlap w:val="neve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544"/>
        <w:gridCol w:w="1843"/>
        <w:gridCol w:w="1701"/>
      </w:tblGrid>
      <w:tr w:rsidR="006749BB" w:rsidRPr="00807A31" w:rsidTr="006749BB">
        <w:trPr>
          <w:trHeight w:val="420"/>
        </w:trPr>
        <w:tc>
          <w:tcPr>
            <w:tcW w:w="1701" w:type="dxa"/>
            <w:vAlign w:val="center"/>
          </w:tcPr>
          <w:p w:rsidR="006749BB" w:rsidRPr="00807A31" w:rsidRDefault="006749BB" w:rsidP="006749BB">
            <w:pPr>
              <w:spacing w:after="0" w:line="240" w:lineRule="auto"/>
              <w:jc w:val="center"/>
              <w:rPr>
                <w:rFonts w:ascii="Arial" w:hAnsi="Arial" w:cs="Arial"/>
                <w:b/>
                <w:sz w:val="20"/>
                <w:szCs w:val="20"/>
              </w:rPr>
            </w:pPr>
            <w:r w:rsidRPr="00807A31">
              <w:rPr>
                <w:rFonts w:ascii="Arial" w:hAnsi="Arial" w:cs="Arial"/>
                <w:b/>
                <w:sz w:val="20"/>
                <w:szCs w:val="20"/>
              </w:rPr>
              <w:t>ACTIVIDAD</w:t>
            </w:r>
          </w:p>
        </w:tc>
        <w:tc>
          <w:tcPr>
            <w:tcW w:w="3544" w:type="dxa"/>
            <w:vAlign w:val="center"/>
          </w:tcPr>
          <w:p w:rsidR="006749BB" w:rsidRPr="00807A31" w:rsidRDefault="006749BB" w:rsidP="006749BB">
            <w:pPr>
              <w:spacing w:after="0" w:line="240" w:lineRule="auto"/>
              <w:jc w:val="center"/>
              <w:rPr>
                <w:rFonts w:ascii="Arial" w:eastAsia="Times New Roman" w:hAnsi="Arial" w:cs="Arial"/>
                <w:b/>
                <w:sz w:val="20"/>
                <w:szCs w:val="20"/>
              </w:rPr>
            </w:pPr>
            <w:r w:rsidRPr="00807A31">
              <w:rPr>
                <w:rFonts w:ascii="Arial" w:eastAsia="Times New Roman" w:hAnsi="Arial" w:cs="Arial"/>
                <w:b/>
                <w:sz w:val="20"/>
                <w:szCs w:val="20"/>
              </w:rPr>
              <w:t>DESCRIPCION</w:t>
            </w:r>
          </w:p>
        </w:tc>
        <w:tc>
          <w:tcPr>
            <w:tcW w:w="1843" w:type="dxa"/>
            <w:vAlign w:val="center"/>
          </w:tcPr>
          <w:p w:rsidR="006749BB" w:rsidRPr="00807A31" w:rsidRDefault="006749BB" w:rsidP="006749BB">
            <w:pPr>
              <w:spacing w:after="0" w:line="240" w:lineRule="auto"/>
              <w:jc w:val="center"/>
              <w:rPr>
                <w:rFonts w:ascii="Arial" w:hAnsi="Arial" w:cs="Arial"/>
                <w:b/>
                <w:sz w:val="20"/>
                <w:szCs w:val="20"/>
              </w:rPr>
            </w:pPr>
            <w:r w:rsidRPr="00807A31">
              <w:rPr>
                <w:rFonts w:ascii="Arial" w:hAnsi="Arial" w:cs="Arial"/>
                <w:b/>
                <w:sz w:val="20"/>
                <w:szCs w:val="20"/>
              </w:rPr>
              <w:t>RESPONSABLE</w:t>
            </w:r>
          </w:p>
        </w:tc>
        <w:tc>
          <w:tcPr>
            <w:tcW w:w="1701" w:type="dxa"/>
            <w:vAlign w:val="center"/>
          </w:tcPr>
          <w:p w:rsidR="006749BB" w:rsidRPr="00807A31" w:rsidRDefault="006749BB" w:rsidP="006749BB">
            <w:pPr>
              <w:spacing w:after="0" w:line="240" w:lineRule="auto"/>
              <w:jc w:val="center"/>
              <w:rPr>
                <w:rFonts w:ascii="Arial" w:hAnsi="Arial" w:cs="Arial"/>
                <w:b/>
                <w:sz w:val="20"/>
                <w:szCs w:val="20"/>
              </w:rPr>
            </w:pPr>
            <w:r w:rsidRPr="00807A31">
              <w:rPr>
                <w:rFonts w:ascii="Arial" w:hAnsi="Arial" w:cs="Arial"/>
                <w:b/>
                <w:sz w:val="20"/>
                <w:szCs w:val="20"/>
              </w:rPr>
              <w:t>REGISTRO</w:t>
            </w:r>
          </w:p>
        </w:tc>
      </w:tr>
      <w:tr w:rsidR="00D034FD" w:rsidRPr="00807A31" w:rsidTr="00D034FD">
        <w:trPr>
          <w:trHeight w:val="1788"/>
        </w:trPr>
        <w:tc>
          <w:tcPr>
            <w:tcW w:w="1701" w:type="dxa"/>
            <w:vMerge w:val="restart"/>
            <w:vAlign w:val="center"/>
          </w:tcPr>
          <w:p w:rsidR="00D034FD" w:rsidRPr="00807A31" w:rsidRDefault="00D034FD" w:rsidP="00B455E4">
            <w:pPr>
              <w:spacing w:after="0" w:line="240" w:lineRule="auto"/>
              <w:jc w:val="center"/>
              <w:rPr>
                <w:rFonts w:ascii="Arial" w:eastAsia="Times New Roman" w:hAnsi="Arial" w:cs="Arial"/>
                <w:b/>
                <w:bCs/>
                <w:sz w:val="20"/>
                <w:szCs w:val="20"/>
              </w:rPr>
            </w:pPr>
          </w:p>
          <w:p w:rsidR="00D034FD" w:rsidRPr="00807A31" w:rsidRDefault="00D034FD" w:rsidP="00B455E4">
            <w:pPr>
              <w:spacing w:after="0" w:line="240" w:lineRule="auto"/>
              <w:jc w:val="center"/>
              <w:rPr>
                <w:rFonts w:ascii="Arial" w:eastAsia="Times New Roman" w:hAnsi="Arial" w:cs="Arial"/>
                <w:b/>
                <w:bCs/>
                <w:sz w:val="20"/>
                <w:szCs w:val="20"/>
              </w:rPr>
            </w:pPr>
            <w:r w:rsidRPr="00807A31">
              <w:rPr>
                <w:rFonts w:ascii="Arial" w:eastAsia="Times New Roman" w:hAnsi="Arial" w:cs="Arial"/>
                <w:b/>
                <w:bCs/>
                <w:sz w:val="20"/>
                <w:szCs w:val="20"/>
              </w:rPr>
              <w:t>1. Identificación</w:t>
            </w:r>
          </w:p>
          <w:p w:rsidR="00D034FD" w:rsidRPr="00807A31" w:rsidRDefault="00D034FD" w:rsidP="00B455E4">
            <w:pPr>
              <w:spacing w:after="0" w:line="240" w:lineRule="auto"/>
              <w:jc w:val="center"/>
              <w:rPr>
                <w:rFonts w:ascii="Arial" w:hAnsi="Arial" w:cs="Arial"/>
                <w:b/>
                <w:sz w:val="20"/>
                <w:szCs w:val="20"/>
              </w:rPr>
            </w:pPr>
            <w:r w:rsidRPr="00807A31">
              <w:rPr>
                <w:rFonts w:ascii="Arial" w:eastAsia="Times New Roman" w:hAnsi="Arial" w:cs="Arial"/>
                <w:b/>
                <w:bCs/>
                <w:sz w:val="20"/>
                <w:szCs w:val="20"/>
              </w:rPr>
              <w:t xml:space="preserve"> y registro de hallazgos </w:t>
            </w:r>
          </w:p>
        </w:tc>
        <w:tc>
          <w:tcPr>
            <w:tcW w:w="3544" w:type="dxa"/>
            <w:vAlign w:val="center"/>
          </w:tcPr>
          <w:p w:rsidR="00D034FD" w:rsidRPr="00807A31" w:rsidRDefault="00D034FD" w:rsidP="00B455E4">
            <w:pPr>
              <w:spacing w:after="0" w:line="240" w:lineRule="auto"/>
              <w:jc w:val="both"/>
              <w:rPr>
                <w:rFonts w:ascii="Arial" w:hAnsi="Arial" w:cs="Arial"/>
                <w:sz w:val="20"/>
                <w:szCs w:val="20"/>
              </w:rPr>
            </w:pPr>
            <w:r w:rsidRPr="00807A31">
              <w:rPr>
                <w:rFonts w:ascii="Arial" w:eastAsia="Times New Roman" w:hAnsi="Arial" w:cs="Arial"/>
                <w:sz w:val="20"/>
                <w:szCs w:val="20"/>
              </w:rPr>
              <w:t xml:space="preserve">1.1 Efectuar seguimiento mensual a los planes de mejoramiento. </w:t>
            </w:r>
            <w:r w:rsidRPr="00807A31">
              <w:rPr>
                <w:rFonts w:ascii="Arial" w:eastAsia="Times New Roman" w:hAnsi="Arial" w:cs="Arial"/>
                <w:sz w:val="20"/>
                <w:szCs w:val="20"/>
              </w:rPr>
              <w:br/>
            </w:r>
            <w:r w:rsidRPr="00807A31">
              <w:rPr>
                <w:rFonts w:ascii="Arial" w:eastAsia="Times New Roman" w:hAnsi="Arial" w:cs="Arial"/>
                <w:sz w:val="20"/>
                <w:szCs w:val="20"/>
              </w:rPr>
              <w:br/>
            </w:r>
            <w:r w:rsidRPr="00807A31">
              <w:rPr>
                <w:rFonts w:ascii="Arial" w:eastAsia="Times New Roman" w:hAnsi="Arial" w:cs="Arial"/>
                <w:b/>
                <w:bCs/>
                <w:sz w:val="20"/>
                <w:szCs w:val="20"/>
              </w:rPr>
              <w:t>* PC</w:t>
            </w:r>
            <w:r w:rsidRPr="00807A31">
              <w:rPr>
                <w:rFonts w:ascii="Arial" w:eastAsia="Times New Roman" w:hAnsi="Arial" w:cs="Arial"/>
                <w:sz w:val="20"/>
                <w:szCs w:val="20"/>
              </w:rPr>
              <w:t xml:space="preserve"> Verificar las fechas compromiso de las actividades consignadas en el plan de acción para evitar demoras injustificadas. </w:t>
            </w:r>
          </w:p>
        </w:tc>
        <w:tc>
          <w:tcPr>
            <w:tcW w:w="1843" w:type="dxa"/>
            <w:vAlign w:val="center"/>
          </w:tcPr>
          <w:p w:rsidR="00D034FD" w:rsidRPr="00807A31" w:rsidRDefault="00D034FD" w:rsidP="00B455E4">
            <w:pPr>
              <w:spacing w:after="0" w:line="240" w:lineRule="auto"/>
              <w:ind w:left="-33"/>
              <w:jc w:val="center"/>
              <w:rPr>
                <w:rFonts w:ascii="Arial" w:hAnsi="Arial" w:cs="Arial"/>
                <w:sz w:val="20"/>
                <w:szCs w:val="20"/>
              </w:rPr>
            </w:pPr>
            <w:r w:rsidRPr="00807A31">
              <w:rPr>
                <w:rFonts w:ascii="Arial" w:hAnsi="Arial" w:cs="Arial"/>
                <w:sz w:val="20"/>
                <w:szCs w:val="20"/>
              </w:rPr>
              <w:t>Responsables de los procesos y Jefe de Control Interno</w:t>
            </w:r>
          </w:p>
        </w:tc>
        <w:tc>
          <w:tcPr>
            <w:tcW w:w="1701" w:type="dxa"/>
            <w:vAlign w:val="center"/>
          </w:tcPr>
          <w:p w:rsidR="00D034FD" w:rsidRPr="00807A31" w:rsidRDefault="00D034FD" w:rsidP="00B455E4">
            <w:pPr>
              <w:spacing w:after="0" w:line="240" w:lineRule="auto"/>
              <w:jc w:val="center"/>
              <w:rPr>
                <w:rFonts w:ascii="Arial" w:hAnsi="Arial" w:cs="Arial"/>
                <w:b/>
                <w:sz w:val="20"/>
                <w:szCs w:val="20"/>
              </w:rPr>
            </w:pPr>
          </w:p>
        </w:tc>
      </w:tr>
      <w:tr w:rsidR="00D034FD" w:rsidRPr="00807A31" w:rsidTr="00D034FD">
        <w:trPr>
          <w:trHeight w:val="2240"/>
        </w:trPr>
        <w:tc>
          <w:tcPr>
            <w:tcW w:w="1701" w:type="dxa"/>
            <w:vMerge/>
            <w:vAlign w:val="center"/>
          </w:tcPr>
          <w:p w:rsidR="00D034FD" w:rsidRPr="00807A31" w:rsidRDefault="00D034FD" w:rsidP="00B455E4">
            <w:pPr>
              <w:spacing w:after="0" w:line="240" w:lineRule="auto"/>
              <w:jc w:val="center"/>
              <w:rPr>
                <w:rFonts w:ascii="Arial" w:hAnsi="Arial" w:cs="Arial"/>
                <w:b/>
                <w:sz w:val="20"/>
                <w:szCs w:val="20"/>
              </w:rPr>
            </w:pPr>
          </w:p>
        </w:tc>
        <w:tc>
          <w:tcPr>
            <w:tcW w:w="3544" w:type="dxa"/>
            <w:vAlign w:val="center"/>
          </w:tcPr>
          <w:p w:rsidR="00D034FD" w:rsidRPr="00807A31" w:rsidRDefault="00D034FD" w:rsidP="00B455E4">
            <w:pPr>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 xml:space="preserve">1.2 Identificar y registrar los hallazgos (No conformidades reales o potenciales, observaciones del órgano de control y oportunidades de mejora) que se evidencien en el proceso y documentarlas. </w:t>
            </w:r>
          </w:p>
        </w:tc>
        <w:tc>
          <w:tcPr>
            <w:tcW w:w="1843" w:type="dxa"/>
            <w:vAlign w:val="center"/>
          </w:tcPr>
          <w:p w:rsidR="00D034FD" w:rsidRPr="00807A31" w:rsidRDefault="00D034FD" w:rsidP="00B455E4">
            <w:pPr>
              <w:spacing w:after="0" w:line="240" w:lineRule="auto"/>
              <w:ind w:left="-33"/>
              <w:jc w:val="center"/>
              <w:rPr>
                <w:rFonts w:ascii="Arial" w:hAnsi="Arial" w:cs="Arial"/>
                <w:sz w:val="20"/>
                <w:szCs w:val="20"/>
              </w:rPr>
            </w:pPr>
            <w:r w:rsidRPr="00807A31">
              <w:rPr>
                <w:rFonts w:ascii="Arial" w:hAnsi="Arial" w:cs="Arial"/>
                <w:sz w:val="20"/>
                <w:szCs w:val="20"/>
              </w:rPr>
              <w:t xml:space="preserve">Responsables de los procesos y Jefe de Control Interno </w:t>
            </w:r>
          </w:p>
        </w:tc>
        <w:tc>
          <w:tcPr>
            <w:tcW w:w="1701" w:type="dxa"/>
            <w:vAlign w:val="center"/>
          </w:tcPr>
          <w:p w:rsidR="00D034FD" w:rsidRPr="00807A31" w:rsidRDefault="00D034FD" w:rsidP="00B455E4">
            <w:pPr>
              <w:spacing w:after="0" w:line="240" w:lineRule="auto"/>
              <w:jc w:val="center"/>
              <w:rPr>
                <w:rFonts w:ascii="Arial" w:hAnsi="Arial" w:cs="Arial"/>
                <w:sz w:val="20"/>
                <w:szCs w:val="20"/>
              </w:rPr>
            </w:pPr>
            <w:r w:rsidRPr="00807A31">
              <w:rPr>
                <w:rFonts w:ascii="Arial" w:hAnsi="Arial" w:cs="Arial"/>
                <w:sz w:val="20"/>
                <w:szCs w:val="20"/>
              </w:rPr>
              <w:t xml:space="preserve">Formato Hallazgo </w:t>
            </w:r>
            <w:r w:rsidRPr="007070B3">
              <w:rPr>
                <w:rFonts w:ascii="Arial" w:hAnsi="Arial" w:cs="Arial"/>
                <w:sz w:val="20"/>
                <w:szCs w:val="20"/>
              </w:rPr>
              <w:t>de Auditoría Interna</w:t>
            </w:r>
            <w:r w:rsidRPr="00807A31">
              <w:rPr>
                <w:rFonts w:ascii="Arial" w:hAnsi="Arial" w:cs="Arial"/>
                <w:sz w:val="20"/>
                <w:szCs w:val="20"/>
              </w:rPr>
              <w:t>, Informe Auditoria Órgano de Control y/o Recomendación para la mejora</w:t>
            </w:r>
          </w:p>
        </w:tc>
      </w:tr>
      <w:tr w:rsidR="00D034FD" w:rsidRPr="00807A31" w:rsidTr="00D034FD">
        <w:trPr>
          <w:trHeight w:val="5219"/>
        </w:trPr>
        <w:tc>
          <w:tcPr>
            <w:tcW w:w="1701" w:type="dxa"/>
            <w:vMerge/>
            <w:vAlign w:val="center"/>
          </w:tcPr>
          <w:p w:rsidR="00D034FD" w:rsidRPr="00807A31" w:rsidRDefault="00D034FD" w:rsidP="00B455E4">
            <w:pPr>
              <w:spacing w:after="0" w:line="240" w:lineRule="auto"/>
              <w:jc w:val="center"/>
              <w:rPr>
                <w:rFonts w:ascii="Arial" w:hAnsi="Arial" w:cs="Arial"/>
                <w:sz w:val="20"/>
                <w:szCs w:val="20"/>
              </w:rPr>
            </w:pPr>
          </w:p>
        </w:tc>
        <w:tc>
          <w:tcPr>
            <w:tcW w:w="3544" w:type="dxa"/>
            <w:vAlign w:val="center"/>
          </w:tcPr>
          <w:p w:rsidR="00D034FD" w:rsidRPr="00807A31" w:rsidRDefault="00D034FD" w:rsidP="00B455E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1.3 </w:t>
            </w:r>
            <w:r w:rsidRPr="00807A31">
              <w:rPr>
                <w:rFonts w:ascii="Arial" w:eastAsia="Times New Roman" w:hAnsi="Arial" w:cs="Arial"/>
                <w:sz w:val="20"/>
                <w:szCs w:val="20"/>
              </w:rPr>
              <w:t>La identificación se realiza a partir de las siguientes fuentes:</w:t>
            </w:r>
          </w:p>
          <w:p w:rsidR="00D034FD" w:rsidRPr="00807A31" w:rsidRDefault="00D034FD" w:rsidP="00B455E4">
            <w:pPr>
              <w:spacing w:after="0" w:line="240" w:lineRule="auto"/>
              <w:jc w:val="both"/>
              <w:rPr>
                <w:rFonts w:ascii="Arial" w:eastAsia="Times New Roman" w:hAnsi="Arial" w:cs="Arial"/>
                <w:sz w:val="20"/>
                <w:szCs w:val="20"/>
              </w:rPr>
            </w:pPr>
          </w:p>
          <w:p w:rsidR="00D034FD" w:rsidRDefault="00D034FD" w:rsidP="00B455E4">
            <w:pPr>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-Reportes de auditorías internas y externas.</w:t>
            </w:r>
            <w:r w:rsidRPr="00807A31">
              <w:rPr>
                <w:rFonts w:ascii="Arial" w:eastAsia="Times New Roman" w:hAnsi="Arial" w:cs="Arial"/>
                <w:sz w:val="20"/>
                <w:szCs w:val="20"/>
              </w:rPr>
              <w:br/>
              <w:t>-Seguimiento y medición a planes, programas, proyectos a través de indicadores.</w:t>
            </w:r>
            <w:r w:rsidRPr="00807A31">
              <w:rPr>
                <w:rFonts w:ascii="Arial" w:eastAsia="Times New Roman" w:hAnsi="Arial" w:cs="Arial"/>
                <w:sz w:val="20"/>
                <w:szCs w:val="20"/>
              </w:rPr>
              <w:br/>
              <w:t>-Aplicación del procedimiento de autoevaluación del control.</w:t>
            </w:r>
            <w:r w:rsidRPr="00807A31">
              <w:rPr>
                <w:rFonts w:ascii="Arial" w:eastAsia="Times New Roman" w:hAnsi="Arial" w:cs="Arial"/>
                <w:sz w:val="20"/>
                <w:szCs w:val="20"/>
              </w:rPr>
              <w:br/>
              <w:t>-Revisión por la dirección</w:t>
            </w:r>
            <w:r w:rsidRPr="00807A31">
              <w:rPr>
                <w:rFonts w:ascii="Arial" w:eastAsia="Times New Roman" w:hAnsi="Arial" w:cs="Arial"/>
                <w:sz w:val="20"/>
                <w:szCs w:val="20"/>
              </w:rPr>
              <w:br/>
              <w:t>-Quejas, reclamos, sugerencias, solicitudes, satisfacción del cliente.</w:t>
            </w:r>
            <w:r w:rsidRPr="00807A31">
              <w:rPr>
                <w:rFonts w:ascii="Arial" w:eastAsia="Times New Roman" w:hAnsi="Arial" w:cs="Arial"/>
                <w:sz w:val="20"/>
                <w:szCs w:val="20"/>
              </w:rPr>
              <w:br/>
              <w:t>-Plan de manejo de los riesgos.</w:t>
            </w:r>
            <w:r w:rsidRPr="00807A31">
              <w:rPr>
                <w:rFonts w:ascii="Arial" w:eastAsia="Times New Roman" w:hAnsi="Arial" w:cs="Arial"/>
                <w:sz w:val="20"/>
                <w:szCs w:val="20"/>
              </w:rPr>
              <w:br/>
              <w:t>-Producto o servicio no conforme.</w:t>
            </w:r>
            <w:r w:rsidRPr="00807A31">
              <w:rPr>
                <w:rFonts w:ascii="Arial" w:eastAsia="Times New Roman" w:hAnsi="Arial" w:cs="Arial"/>
                <w:sz w:val="20"/>
                <w:szCs w:val="20"/>
              </w:rPr>
              <w:br/>
              <w:t>-Análisis de datos.</w:t>
            </w:r>
            <w:r w:rsidRPr="00807A31">
              <w:rPr>
                <w:rFonts w:ascii="Arial" w:eastAsia="Times New Roman" w:hAnsi="Arial" w:cs="Arial"/>
                <w:sz w:val="20"/>
                <w:szCs w:val="20"/>
              </w:rPr>
              <w:br/>
              <w:t>-Planificación de la calidad.</w:t>
            </w:r>
            <w:r w:rsidRPr="00807A31">
              <w:rPr>
                <w:rFonts w:ascii="Arial" w:eastAsia="Times New Roman" w:hAnsi="Arial" w:cs="Arial"/>
                <w:sz w:val="20"/>
                <w:szCs w:val="20"/>
              </w:rPr>
              <w:br/>
              <w:t>-</w:t>
            </w:r>
            <w:r>
              <w:rPr>
                <w:rFonts w:ascii="Arial" w:eastAsia="Times New Roman" w:hAnsi="Arial" w:cs="Arial"/>
                <w:sz w:val="20"/>
                <w:szCs w:val="20"/>
              </w:rPr>
              <w:t>Plan de mejoramiento suscrito con la Contraloría u otros órganos de control de superior jerarquía.</w:t>
            </w:r>
          </w:p>
          <w:p w:rsidR="00D034FD" w:rsidRPr="00807A31" w:rsidRDefault="00D034FD" w:rsidP="00B455E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-Informe de control interno enviado al DAFP y/o CGR, </w:t>
            </w:r>
            <w:r w:rsidRPr="00807A31">
              <w:rPr>
                <w:rFonts w:ascii="Arial" w:eastAsia="Times New Roman" w:hAnsi="Arial" w:cs="Arial"/>
                <w:sz w:val="20"/>
                <w:szCs w:val="20"/>
              </w:rPr>
              <w:t xml:space="preserve"> entre otros.</w:t>
            </w:r>
          </w:p>
        </w:tc>
        <w:tc>
          <w:tcPr>
            <w:tcW w:w="1843" w:type="dxa"/>
            <w:vAlign w:val="center"/>
          </w:tcPr>
          <w:p w:rsidR="00D034FD" w:rsidRPr="00807A31" w:rsidRDefault="00D034FD" w:rsidP="00B455E4">
            <w:pPr>
              <w:spacing w:after="0" w:line="240" w:lineRule="auto"/>
              <w:jc w:val="center"/>
              <w:rPr>
                <w:rFonts w:ascii="Arial" w:hAnsi="Arial" w:cs="Arial"/>
                <w:sz w:val="20"/>
                <w:szCs w:val="20"/>
              </w:rPr>
            </w:pPr>
            <w:r w:rsidRPr="00807A31">
              <w:rPr>
                <w:rFonts w:ascii="Arial" w:hAnsi="Arial" w:cs="Arial"/>
                <w:sz w:val="20"/>
                <w:szCs w:val="20"/>
              </w:rPr>
              <w:t>Responsables de los procesos y Jefe de Control Interno</w:t>
            </w:r>
          </w:p>
        </w:tc>
        <w:tc>
          <w:tcPr>
            <w:tcW w:w="1701" w:type="dxa"/>
            <w:vAlign w:val="center"/>
          </w:tcPr>
          <w:p w:rsidR="00D034FD" w:rsidRPr="00807A31" w:rsidRDefault="00D034FD" w:rsidP="00B455E4">
            <w:pPr>
              <w:spacing w:after="0" w:line="240" w:lineRule="auto"/>
              <w:jc w:val="center"/>
              <w:rPr>
                <w:rFonts w:ascii="Arial" w:hAnsi="Arial" w:cs="Arial"/>
                <w:sz w:val="20"/>
                <w:szCs w:val="20"/>
              </w:rPr>
            </w:pPr>
            <w:r w:rsidRPr="00807A31">
              <w:rPr>
                <w:rFonts w:ascii="Arial" w:hAnsi="Arial" w:cs="Arial"/>
                <w:sz w:val="20"/>
                <w:szCs w:val="20"/>
              </w:rPr>
              <w:t xml:space="preserve">Informes  de auditorías internas y externas, análisis de indicadores, informe de revisión por la dirección, solicitudes de quejas y/o reclamos, informe satisfacción del cliente, </w:t>
            </w:r>
            <w:r>
              <w:rPr>
                <w:rFonts w:ascii="Arial" w:hAnsi="Arial" w:cs="Arial"/>
                <w:sz w:val="20"/>
                <w:szCs w:val="20"/>
              </w:rPr>
              <w:t>Informe auditoria CMY.</w:t>
            </w:r>
          </w:p>
        </w:tc>
      </w:tr>
    </w:tbl>
    <w:p w:rsidR="00C0724D" w:rsidRDefault="00C0724D" w:rsidP="00C97A3D">
      <w:pPr>
        <w:spacing w:after="0" w:line="240" w:lineRule="auto"/>
        <w:rPr>
          <w:rFonts w:ascii="Arial" w:hAnsi="Arial" w:cs="Arial"/>
          <w:sz w:val="20"/>
          <w:szCs w:val="20"/>
        </w:rPr>
      </w:pPr>
    </w:p>
    <w:p w:rsidR="00EB2C51" w:rsidRDefault="00EB2C51" w:rsidP="00C97A3D">
      <w:pPr>
        <w:spacing w:after="0" w:line="240" w:lineRule="auto"/>
        <w:rPr>
          <w:rFonts w:ascii="Arial" w:hAnsi="Arial" w:cs="Arial"/>
          <w:sz w:val="20"/>
          <w:szCs w:val="20"/>
        </w:rPr>
      </w:pPr>
    </w:p>
    <w:p w:rsidR="00EB2C51" w:rsidRDefault="00EB2C51" w:rsidP="00C97A3D">
      <w:pPr>
        <w:spacing w:after="0" w:line="240" w:lineRule="auto"/>
        <w:rPr>
          <w:rFonts w:ascii="Arial" w:hAnsi="Arial" w:cs="Arial"/>
          <w:sz w:val="20"/>
          <w:szCs w:val="20"/>
        </w:rPr>
        <w:sectPr w:rsidR="00EB2C51" w:rsidSect="00A602F8">
          <w:headerReference w:type="default" r:id="rId11"/>
          <w:pgSz w:w="12240" w:h="15840" w:code="1"/>
          <w:pgMar w:top="1418" w:right="1588" w:bottom="1134" w:left="1814" w:header="720" w:footer="720" w:gutter="0"/>
          <w:cols w:space="720"/>
          <w:docGrid w:linePitch="360"/>
        </w:sectPr>
      </w:pPr>
    </w:p>
    <w:p w:rsidR="00EB2C51" w:rsidRPr="00807A31" w:rsidRDefault="00EB2C51" w:rsidP="00C97A3D">
      <w:pPr>
        <w:spacing w:after="0" w:line="240" w:lineRule="auto"/>
        <w:rPr>
          <w:rFonts w:ascii="Arial" w:hAnsi="Arial" w:cs="Arial"/>
          <w:sz w:val="20"/>
          <w:szCs w:val="20"/>
        </w:rPr>
      </w:pPr>
    </w:p>
    <w:tbl>
      <w:tblPr>
        <w:tblpPr w:leftFromText="180" w:rightFromText="180" w:vertAnchor="text" w:tblpY="1"/>
        <w:tblOverlap w:val="neve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3402"/>
        <w:gridCol w:w="1843"/>
        <w:gridCol w:w="1701"/>
      </w:tblGrid>
      <w:tr w:rsidR="00C97A3D" w:rsidRPr="00807A31" w:rsidTr="001B5FA0">
        <w:trPr>
          <w:trHeight w:val="393"/>
        </w:trPr>
        <w:tc>
          <w:tcPr>
            <w:tcW w:w="1843" w:type="dxa"/>
            <w:vAlign w:val="center"/>
          </w:tcPr>
          <w:p w:rsidR="00C97A3D" w:rsidRPr="00807A31" w:rsidRDefault="00C97A3D" w:rsidP="00C97A3D">
            <w:pPr>
              <w:spacing w:after="0" w:line="240" w:lineRule="auto"/>
              <w:jc w:val="center"/>
              <w:rPr>
                <w:rFonts w:ascii="Arial" w:eastAsia="Times New Roman" w:hAnsi="Arial" w:cs="Arial"/>
                <w:b/>
                <w:bCs/>
                <w:sz w:val="20"/>
                <w:szCs w:val="20"/>
              </w:rPr>
            </w:pPr>
            <w:r w:rsidRPr="00807A31">
              <w:rPr>
                <w:rFonts w:ascii="Arial" w:eastAsia="Times New Roman" w:hAnsi="Arial" w:cs="Arial"/>
                <w:b/>
                <w:bCs/>
                <w:sz w:val="20"/>
                <w:szCs w:val="20"/>
              </w:rPr>
              <w:t>ACTIVIDAD</w:t>
            </w:r>
          </w:p>
        </w:tc>
        <w:tc>
          <w:tcPr>
            <w:tcW w:w="3402" w:type="dxa"/>
            <w:vAlign w:val="center"/>
          </w:tcPr>
          <w:p w:rsidR="00C97A3D" w:rsidRPr="00807A31" w:rsidRDefault="00C97A3D" w:rsidP="00C97A3D">
            <w:pPr>
              <w:spacing w:after="0" w:line="240" w:lineRule="auto"/>
              <w:jc w:val="center"/>
              <w:rPr>
                <w:rFonts w:ascii="Arial" w:eastAsia="Times New Roman" w:hAnsi="Arial" w:cs="Arial"/>
                <w:b/>
                <w:bCs/>
                <w:sz w:val="20"/>
                <w:szCs w:val="20"/>
              </w:rPr>
            </w:pPr>
            <w:r w:rsidRPr="00807A31">
              <w:rPr>
                <w:rFonts w:ascii="Arial" w:eastAsia="Times New Roman" w:hAnsi="Arial" w:cs="Arial"/>
                <w:b/>
                <w:bCs/>
                <w:sz w:val="20"/>
                <w:szCs w:val="20"/>
              </w:rPr>
              <w:t>DESCRIPCION</w:t>
            </w:r>
          </w:p>
        </w:tc>
        <w:tc>
          <w:tcPr>
            <w:tcW w:w="1843" w:type="dxa"/>
            <w:vAlign w:val="center"/>
          </w:tcPr>
          <w:p w:rsidR="00C97A3D" w:rsidRPr="00807A31" w:rsidRDefault="00C97A3D" w:rsidP="00C97A3D">
            <w:pPr>
              <w:spacing w:after="0" w:line="240" w:lineRule="auto"/>
              <w:jc w:val="center"/>
              <w:rPr>
                <w:rFonts w:ascii="Arial" w:hAnsi="Arial" w:cs="Arial"/>
                <w:b/>
                <w:sz w:val="20"/>
                <w:szCs w:val="20"/>
              </w:rPr>
            </w:pPr>
            <w:r w:rsidRPr="00807A31">
              <w:rPr>
                <w:rFonts w:ascii="Arial" w:hAnsi="Arial" w:cs="Arial"/>
                <w:b/>
                <w:sz w:val="20"/>
                <w:szCs w:val="20"/>
              </w:rPr>
              <w:t>RESPONSABLE</w:t>
            </w:r>
          </w:p>
        </w:tc>
        <w:tc>
          <w:tcPr>
            <w:tcW w:w="1701" w:type="dxa"/>
            <w:vAlign w:val="center"/>
          </w:tcPr>
          <w:p w:rsidR="00C97A3D" w:rsidRPr="00807A31" w:rsidRDefault="00C97A3D" w:rsidP="00C97A3D">
            <w:pPr>
              <w:spacing w:after="0" w:line="240" w:lineRule="auto"/>
              <w:jc w:val="center"/>
              <w:rPr>
                <w:rFonts w:ascii="Arial" w:hAnsi="Arial" w:cs="Arial"/>
                <w:b/>
                <w:sz w:val="20"/>
                <w:szCs w:val="20"/>
              </w:rPr>
            </w:pPr>
            <w:r w:rsidRPr="00807A31">
              <w:rPr>
                <w:rFonts w:ascii="Arial" w:hAnsi="Arial" w:cs="Arial"/>
                <w:b/>
                <w:sz w:val="20"/>
                <w:szCs w:val="20"/>
              </w:rPr>
              <w:t>REGISTRO</w:t>
            </w:r>
          </w:p>
        </w:tc>
      </w:tr>
      <w:tr w:rsidR="00F03795" w:rsidRPr="00807A31" w:rsidTr="006846D4">
        <w:trPr>
          <w:trHeight w:val="3798"/>
        </w:trPr>
        <w:tc>
          <w:tcPr>
            <w:tcW w:w="1843" w:type="dxa"/>
            <w:vMerge w:val="restart"/>
            <w:vAlign w:val="center"/>
          </w:tcPr>
          <w:p w:rsidR="00F03795" w:rsidRPr="00807A31" w:rsidRDefault="00F03795" w:rsidP="00D034FD">
            <w:pPr>
              <w:spacing w:after="0" w:line="240" w:lineRule="auto"/>
              <w:jc w:val="both"/>
              <w:rPr>
                <w:rFonts w:ascii="Arial" w:hAnsi="Arial" w:cs="Arial"/>
                <w:sz w:val="20"/>
                <w:szCs w:val="20"/>
              </w:rPr>
            </w:pPr>
            <w:r w:rsidRPr="00807A31">
              <w:rPr>
                <w:rFonts w:ascii="Arial" w:eastAsia="Times New Roman" w:hAnsi="Arial" w:cs="Arial"/>
                <w:b/>
                <w:bCs/>
                <w:sz w:val="20"/>
                <w:szCs w:val="20"/>
              </w:rPr>
              <w:t>2. Análisis de hallazgos e identificación de causas </w:t>
            </w:r>
          </w:p>
        </w:tc>
        <w:tc>
          <w:tcPr>
            <w:tcW w:w="3402" w:type="dxa"/>
            <w:vAlign w:val="center"/>
          </w:tcPr>
          <w:p w:rsidR="00F03795" w:rsidRPr="00807A31" w:rsidRDefault="00F03795" w:rsidP="00D034FD">
            <w:pPr>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2.1 Analizar los hallazgos (la No Conformidad, No Conformidad Potencial, Observaciones del ente de control u oportunidad de mejora), establecer las causas y registrarlas en el Formato</w:t>
            </w:r>
            <w:r>
              <w:rPr>
                <w:rFonts w:ascii="Arial" w:hAnsi="Arial" w:cs="Arial"/>
                <w:sz w:val="20"/>
                <w:szCs w:val="20"/>
              </w:rPr>
              <w:t xml:space="preserve"> Plan de Mejoramiento </w:t>
            </w:r>
            <w:r w:rsidRPr="00807A31">
              <w:rPr>
                <w:rFonts w:ascii="Arial" w:eastAsia="Times New Roman" w:hAnsi="Arial" w:cs="Arial"/>
                <w:sz w:val="20"/>
                <w:szCs w:val="20"/>
              </w:rPr>
              <w:t xml:space="preserve"> Acciones Correctivas</w:t>
            </w:r>
            <w:r>
              <w:rPr>
                <w:rFonts w:ascii="Arial" w:eastAsia="Times New Roman" w:hAnsi="Arial" w:cs="Arial"/>
                <w:sz w:val="20"/>
                <w:szCs w:val="20"/>
              </w:rPr>
              <w:t xml:space="preserve"> y</w:t>
            </w:r>
            <w:r w:rsidRPr="00807A31">
              <w:rPr>
                <w:rFonts w:ascii="Arial" w:eastAsia="Times New Roman" w:hAnsi="Arial" w:cs="Arial"/>
                <w:sz w:val="20"/>
                <w:szCs w:val="20"/>
              </w:rPr>
              <w:t xml:space="preserve"> Preventivas.</w:t>
            </w:r>
          </w:p>
          <w:p w:rsidR="00F03795" w:rsidRPr="00807A31" w:rsidRDefault="00F03795" w:rsidP="00D034FD">
            <w:pPr>
              <w:spacing w:after="0" w:line="240" w:lineRule="auto"/>
              <w:jc w:val="both"/>
              <w:rPr>
                <w:rFonts w:ascii="Arial" w:hAnsi="Arial" w:cs="Arial"/>
                <w:sz w:val="20"/>
                <w:szCs w:val="20"/>
              </w:rPr>
            </w:pPr>
            <w:r w:rsidRPr="00807A31">
              <w:rPr>
                <w:rFonts w:ascii="Arial" w:eastAsia="Times New Roman" w:hAnsi="Arial" w:cs="Arial"/>
                <w:sz w:val="20"/>
                <w:szCs w:val="20"/>
              </w:rPr>
              <w:br/>
              <w:t>El análisis debe enfocarse a las causas, es decir establecer el origen, la probabilidad de ocurrencia y su impacto o consecuencias ya sea en el SGC, o en los resultados de los procesos, diligenciando el Formato Análisis de Causa Raíz.</w:t>
            </w:r>
          </w:p>
        </w:tc>
        <w:tc>
          <w:tcPr>
            <w:tcW w:w="1843" w:type="dxa"/>
            <w:vMerge w:val="restart"/>
            <w:vAlign w:val="center"/>
          </w:tcPr>
          <w:p w:rsidR="00F03795" w:rsidRPr="00807A31" w:rsidRDefault="00F03795" w:rsidP="00D034FD">
            <w:pPr>
              <w:spacing w:after="0" w:line="240" w:lineRule="auto"/>
              <w:jc w:val="center"/>
              <w:rPr>
                <w:rFonts w:ascii="Arial" w:hAnsi="Arial" w:cs="Arial"/>
                <w:sz w:val="20"/>
                <w:szCs w:val="20"/>
              </w:rPr>
            </w:pPr>
            <w:r w:rsidRPr="00807A31">
              <w:rPr>
                <w:rFonts w:ascii="Arial" w:hAnsi="Arial" w:cs="Arial"/>
                <w:sz w:val="20"/>
                <w:szCs w:val="20"/>
              </w:rPr>
              <w:t>Responsables de los Proceso</w:t>
            </w:r>
          </w:p>
        </w:tc>
        <w:tc>
          <w:tcPr>
            <w:tcW w:w="1701" w:type="dxa"/>
            <w:vMerge w:val="restart"/>
            <w:vAlign w:val="center"/>
          </w:tcPr>
          <w:p w:rsidR="00F03795" w:rsidRPr="00807A31" w:rsidRDefault="00F03795" w:rsidP="00D034FD">
            <w:pPr>
              <w:spacing w:after="0" w:line="240" w:lineRule="auto"/>
              <w:jc w:val="center"/>
              <w:rPr>
                <w:rFonts w:ascii="Arial" w:hAnsi="Arial" w:cs="Arial"/>
                <w:sz w:val="20"/>
                <w:szCs w:val="20"/>
              </w:rPr>
            </w:pPr>
            <w:r w:rsidRPr="00807A31">
              <w:rPr>
                <w:rFonts w:ascii="Arial" w:hAnsi="Arial" w:cs="Arial"/>
                <w:sz w:val="20"/>
                <w:szCs w:val="20"/>
              </w:rPr>
              <w:t>Formato Análisis de Causa Raíz.</w:t>
            </w:r>
          </w:p>
        </w:tc>
      </w:tr>
      <w:tr w:rsidR="00F03795" w:rsidRPr="00807A31" w:rsidTr="006846D4">
        <w:trPr>
          <w:trHeight w:val="720"/>
        </w:trPr>
        <w:tc>
          <w:tcPr>
            <w:tcW w:w="1843" w:type="dxa"/>
            <w:vMerge/>
            <w:vAlign w:val="center"/>
          </w:tcPr>
          <w:p w:rsidR="00F03795" w:rsidRPr="00807A31" w:rsidRDefault="00F03795" w:rsidP="00D034FD">
            <w:pPr>
              <w:spacing w:after="0" w:line="240" w:lineRule="auto"/>
              <w:jc w:val="center"/>
              <w:rPr>
                <w:rFonts w:ascii="Arial" w:eastAsia="Times New Roman" w:hAnsi="Arial" w:cs="Arial"/>
                <w:b/>
                <w:bCs/>
                <w:sz w:val="20"/>
                <w:szCs w:val="20"/>
              </w:rPr>
            </w:pPr>
          </w:p>
        </w:tc>
        <w:tc>
          <w:tcPr>
            <w:tcW w:w="3402" w:type="dxa"/>
            <w:vAlign w:val="center"/>
          </w:tcPr>
          <w:p w:rsidR="00F03795" w:rsidRPr="00807A31" w:rsidRDefault="00F03795" w:rsidP="00D034FD">
            <w:pPr>
              <w:spacing w:after="0" w:line="240" w:lineRule="auto"/>
              <w:jc w:val="both"/>
              <w:rPr>
                <w:rFonts w:ascii="Arial" w:eastAsia="Times New Roman" w:hAnsi="Arial" w:cs="Arial"/>
                <w:sz w:val="20"/>
                <w:szCs w:val="20"/>
              </w:rPr>
            </w:pPr>
            <w:r w:rsidRPr="00807A31">
              <w:rPr>
                <w:rFonts w:ascii="Arial" w:eastAsia="Times New Roman" w:hAnsi="Arial" w:cs="Arial"/>
                <w:b/>
                <w:bCs/>
                <w:sz w:val="20"/>
                <w:szCs w:val="20"/>
              </w:rPr>
              <w:t>PC</w:t>
            </w:r>
            <w:r w:rsidRPr="00807A31">
              <w:rPr>
                <w:rFonts w:ascii="Arial" w:eastAsia="Times New Roman" w:hAnsi="Arial" w:cs="Arial"/>
                <w:sz w:val="20"/>
                <w:szCs w:val="20"/>
              </w:rPr>
              <w:t xml:space="preserve"> Verificar que los hallazgos identificados reciban el adecuado análisis de causas.</w:t>
            </w:r>
          </w:p>
        </w:tc>
        <w:tc>
          <w:tcPr>
            <w:tcW w:w="1843" w:type="dxa"/>
            <w:vMerge/>
            <w:vAlign w:val="center"/>
          </w:tcPr>
          <w:p w:rsidR="00F03795" w:rsidRPr="00807A31" w:rsidRDefault="00F03795" w:rsidP="00D034FD">
            <w:pPr>
              <w:spacing w:after="0" w:line="240" w:lineRule="auto"/>
              <w:jc w:val="center"/>
              <w:rPr>
                <w:rFonts w:ascii="Arial" w:hAnsi="Arial" w:cs="Arial"/>
                <w:sz w:val="20"/>
                <w:szCs w:val="20"/>
              </w:rPr>
            </w:pPr>
          </w:p>
        </w:tc>
        <w:tc>
          <w:tcPr>
            <w:tcW w:w="1701" w:type="dxa"/>
            <w:vMerge/>
            <w:vAlign w:val="center"/>
          </w:tcPr>
          <w:p w:rsidR="00F03795" w:rsidRPr="00807A31" w:rsidRDefault="00F03795" w:rsidP="00D034FD">
            <w:pPr>
              <w:spacing w:after="0" w:line="240" w:lineRule="auto"/>
              <w:jc w:val="center"/>
              <w:rPr>
                <w:rFonts w:ascii="Arial" w:hAnsi="Arial" w:cs="Arial"/>
                <w:sz w:val="20"/>
                <w:szCs w:val="20"/>
              </w:rPr>
            </w:pPr>
          </w:p>
        </w:tc>
      </w:tr>
      <w:tr w:rsidR="00D034FD" w:rsidRPr="00807A31" w:rsidTr="00DD6A3F">
        <w:trPr>
          <w:trHeight w:val="3227"/>
        </w:trPr>
        <w:tc>
          <w:tcPr>
            <w:tcW w:w="1843" w:type="dxa"/>
            <w:vAlign w:val="center"/>
          </w:tcPr>
          <w:p w:rsidR="00D034FD" w:rsidRPr="00807A31" w:rsidRDefault="00D034FD" w:rsidP="00D034FD">
            <w:pPr>
              <w:spacing w:after="0" w:line="240" w:lineRule="auto"/>
              <w:jc w:val="both"/>
              <w:rPr>
                <w:rFonts w:ascii="Arial" w:eastAsia="Times New Roman" w:hAnsi="Arial" w:cs="Arial"/>
                <w:b/>
                <w:bCs/>
                <w:sz w:val="20"/>
                <w:szCs w:val="20"/>
              </w:rPr>
            </w:pPr>
            <w:r w:rsidRPr="00807A31">
              <w:rPr>
                <w:rFonts w:ascii="Arial" w:eastAsia="Times New Roman" w:hAnsi="Arial" w:cs="Arial"/>
                <w:b/>
                <w:bCs/>
                <w:sz w:val="20"/>
                <w:szCs w:val="20"/>
              </w:rPr>
              <w:t>3. Plan de acción para tratamiento de hallazgos. </w:t>
            </w:r>
          </w:p>
        </w:tc>
        <w:tc>
          <w:tcPr>
            <w:tcW w:w="3402" w:type="dxa"/>
            <w:vAlign w:val="center"/>
          </w:tcPr>
          <w:p w:rsidR="00D034FD" w:rsidRPr="00807A31" w:rsidRDefault="00D034FD" w:rsidP="00D034FD">
            <w:pPr>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3.1 Determinar las acciones a implementar, garantizando que estas se orienten a eliminar cada una de las causas identificadas, asegurando la asignación de responsables, recursos disponibles y la definición de tiempos para su ejecución.</w:t>
            </w:r>
          </w:p>
          <w:p w:rsidR="00D034FD" w:rsidRPr="00807A31" w:rsidRDefault="00D034FD" w:rsidP="00D034FD">
            <w:pPr>
              <w:spacing w:after="0" w:line="240" w:lineRule="auto"/>
              <w:jc w:val="both"/>
              <w:rPr>
                <w:rFonts w:ascii="Arial" w:eastAsia="Times New Roman" w:hAnsi="Arial" w:cs="Arial"/>
                <w:sz w:val="20"/>
                <w:szCs w:val="20"/>
              </w:rPr>
            </w:pPr>
          </w:p>
          <w:p w:rsidR="00D034FD" w:rsidRPr="001B60DD" w:rsidRDefault="001B60DD" w:rsidP="001B60DD">
            <w:pPr>
              <w:spacing w:after="0" w:line="240" w:lineRule="auto"/>
              <w:jc w:val="both"/>
              <w:rPr>
                <w:rFonts w:ascii="Arial" w:eastAsia="Times New Roman" w:hAnsi="Arial" w:cs="Arial"/>
                <w:sz w:val="20"/>
                <w:szCs w:val="20"/>
              </w:rPr>
            </w:pPr>
            <w:r w:rsidRPr="001B60DD">
              <w:rPr>
                <w:rFonts w:ascii="Arial" w:hAnsi="Arial" w:cs="Arial"/>
                <w:b/>
                <w:bCs/>
                <w:sz w:val="20"/>
                <w:szCs w:val="20"/>
              </w:rPr>
              <w:t xml:space="preserve">Nota: </w:t>
            </w:r>
            <w:r>
              <w:rPr>
                <w:rFonts w:ascii="Arial" w:hAnsi="Arial" w:cs="Arial"/>
                <w:sz w:val="20"/>
                <w:szCs w:val="20"/>
              </w:rPr>
              <w:t>Control Interno</w:t>
            </w:r>
            <w:r w:rsidRPr="001B60DD">
              <w:rPr>
                <w:rFonts w:ascii="Arial" w:hAnsi="Arial" w:cs="Arial"/>
                <w:sz w:val="20"/>
                <w:szCs w:val="20"/>
              </w:rPr>
              <w:t xml:space="preserve"> revisará los análisis de causas y planes de mejoramiento para garantizar la adecuación y conveniencia de las acciones tomadas.</w:t>
            </w:r>
          </w:p>
        </w:tc>
        <w:tc>
          <w:tcPr>
            <w:tcW w:w="1843" w:type="dxa"/>
            <w:vAlign w:val="center"/>
          </w:tcPr>
          <w:p w:rsidR="00D034FD" w:rsidRPr="00807A31" w:rsidRDefault="00D034FD" w:rsidP="00D034FD">
            <w:pPr>
              <w:spacing w:after="0" w:line="240" w:lineRule="auto"/>
              <w:jc w:val="center"/>
              <w:rPr>
                <w:rFonts w:ascii="Arial" w:hAnsi="Arial" w:cs="Arial"/>
                <w:sz w:val="20"/>
                <w:szCs w:val="20"/>
              </w:rPr>
            </w:pPr>
            <w:r w:rsidRPr="00807A31">
              <w:rPr>
                <w:rFonts w:ascii="Arial" w:hAnsi="Arial" w:cs="Arial"/>
                <w:sz w:val="20"/>
                <w:szCs w:val="20"/>
              </w:rPr>
              <w:t>Responsables de los Procesos</w:t>
            </w:r>
          </w:p>
        </w:tc>
        <w:tc>
          <w:tcPr>
            <w:tcW w:w="1701" w:type="dxa"/>
            <w:vAlign w:val="center"/>
          </w:tcPr>
          <w:p w:rsidR="00D034FD" w:rsidRPr="00807A31" w:rsidRDefault="00D034FD" w:rsidP="00D034FD">
            <w:pPr>
              <w:spacing w:after="0" w:line="240" w:lineRule="auto"/>
              <w:jc w:val="center"/>
              <w:rPr>
                <w:rFonts w:ascii="Arial" w:hAnsi="Arial" w:cs="Arial"/>
                <w:sz w:val="20"/>
                <w:szCs w:val="20"/>
              </w:rPr>
            </w:pPr>
            <w:r w:rsidRPr="00807A31">
              <w:rPr>
                <w:rFonts w:ascii="Arial" w:hAnsi="Arial" w:cs="Arial"/>
                <w:sz w:val="20"/>
                <w:szCs w:val="20"/>
              </w:rPr>
              <w:t xml:space="preserve">Formato </w:t>
            </w:r>
            <w:r>
              <w:rPr>
                <w:rFonts w:ascii="Arial" w:hAnsi="Arial" w:cs="Arial"/>
                <w:sz w:val="20"/>
                <w:szCs w:val="20"/>
              </w:rPr>
              <w:t xml:space="preserve">Plan de Mejoramiento </w:t>
            </w:r>
            <w:r w:rsidRPr="00807A31">
              <w:rPr>
                <w:rFonts w:ascii="Arial" w:hAnsi="Arial" w:cs="Arial"/>
                <w:sz w:val="20"/>
                <w:szCs w:val="20"/>
              </w:rPr>
              <w:t>Acciones Correctivas</w:t>
            </w:r>
            <w:r>
              <w:rPr>
                <w:rFonts w:ascii="Arial" w:hAnsi="Arial" w:cs="Arial"/>
                <w:sz w:val="20"/>
                <w:szCs w:val="20"/>
              </w:rPr>
              <w:t xml:space="preserve">  y </w:t>
            </w:r>
            <w:r w:rsidRPr="00807A31">
              <w:rPr>
                <w:rFonts w:ascii="Arial" w:hAnsi="Arial" w:cs="Arial"/>
                <w:sz w:val="20"/>
                <w:szCs w:val="20"/>
              </w:rPr>
              <w:t xml:space="preserve">Preventivas </w:t>
            </w:r>
          </w:p>
        </w:tc>
      </w:tr>
      <w:tr w:rsidR="006846D4" w:rsidRPr="00807A31" w:rsidTr="006846D4">
        <w:trPr>
          <w:trHeight w:val="2805"/>
        </w:trPr>
        <w:tc>
          <w:tcPr>
            <w:tcW w:w="1843" w:type="dxa"/>
            <w:vAlign w:val="center"/>
          </w:tcPr>
          <w:p w:rsidR="006846D4" w:rsidRPr="00807A31" w:rsidRDefault="006846D4" w:rsidP="006846D4">
            <w:pPr>
              <w:spacing w:after="0" w:line="240" w:lineRule="auto"/>
              <w:jc w:val="center"/>
              <w:rPr>
                <w:rFonts w:ascii="Arial" w:eastAsia="Times New Roman" w:hAnsi="Arial" w:cs="Arial"/>
                <w:b/>
                <w:bCs/>
                <w:sz w:val="20"/>
                <w:szCs w:val="20"/>
              </w:rPr>
            </w:pPr>
            <w:r w:rsidRPr="00807A31">
              <w:rPr>
                <w:rFonts w:ascii="Arial" w:eastAsia="Times New Roman" w:hAnsi="Arial" w:cs="Arial"/>
                <w:b/>
                <w:bCs/>
                <w:sz w:val="20"/>
                <w:szCs w:val="20"/>
              </w:rPr>
              <w:t>4.Registro de</w:t>
            </w:r>
            <w:r>
              <w:rPr>
                <w:rFonts w:ascii="Arial" w:eastAsia="Times New Roman" w:hAnsi="Arial" w:cs="Arial"/>
                <w:b/>
                <w:bCs/>
                <w:sz w:val="20"/>
                <w:szCs w:val="20"/>
              </w:rPr>
              <w:t xml:space="preserve"> las </w:t>
            </w:r>
            <w:r w:rsidRPr="00807A31">
              <w:rPr>
                <w:rFonts w:ascii="Arial" w:eastAsia="Times New Roman" w:hAnsi="Arial" w:cs="Arial"/>
                <w:b/>
                <w:bCs/>
                <w:sz w:val="20"/>
                <w:szCs w:val="20"/>
              </w:rPr>
              <w:t>acci</w:t>
            </w:r>
            <w:r>
              <w:rPr>
                <w:rFonts w:ascii="Arial" w:eastAsia="Times New Roman" w:hAnsi="Arial" w:cs="Arial"/>
                <w:b/>
                <w:bCs/>
                <w:sz w:val="20"/>
                <w:szCs w:val="20"/>
              </w:rPr>
              <w:t>ones</w:t>
            </w:r>
          </w:p>
        </w:tc>
        <w:tc>
          <w:tcPr>
            <w:tcW w:w="3402" w:type="dxa"/>
            <w:vAlign w:val="center"/>
          </w:tcPr>
          <w:p w:rsidR="006846D4" w:rsidRDefault="006846D4" w:rsidP="006846D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4.1 </w:t>
            </w:r>
            <w:r w:rsidRPr="00807A31">
              <w:rPr>
                <w:rFonts w:ascii="Arial" w:eastAsia="Times New Roman" w:hAnsi="Arial" w:cs="Arial"/>
                <w:sz w:val="20"/>
                <w:szCs w:val="20"/>
              </w:rPr>
              <w:t xml:space="preserve">Registrar las acciones en </w:t>
            </w:r>
            <w:r w:rsidRPr="00807A31">
              <w:rPr>
                <w:rFonts w:ascii="Arial" w:hAnsi="Arial" w:cs="Arial"/>
                <w:sz w:val="20"/>
                <w:szCs w:val="20"/>
              </w:rPr>
              <w:t xml:space="preserve"> Formato Acciones Correctivas</w:t>
            </w:r>
            <w:r>
              <w:rPr>
                <w:rFonts w:ascii="Arial" w:hAnsi="Arial" w:cs="Arial"/>
                <w:sz w:val="20"/>
                <w:szCs w:val="20"/>
              </w:rPr>
              <w:t xml:space="preserve"> y</w:t>
            </w:r>
            <w:r w:rsidRPr="00807A31">
              <w:rPr>
                <w:rFonts w:ascii="Arial" w:hAnsi="Arial" w:cs="Arial"/>
                <w:sz w:val="20"/>
                <w:szCs w:val="20"/>
              </w:rPr>
              <w:t xml:space="preserve"> Preventivas</w:t>
            </w:r>
            <w:r>
              <w:rPr>
                <w:rFonts w:ascii="Arial" w:hAnsi="Arial" w:cs="Arial"/>
                <w:sz w:val="20"/>
                <w:szCs w:val="20"/>
              </w:rPr>
              <w:t>,</w:t>
            </w:r>
            <w:r w:rsidRPr="00807A31">
              <w:rPr>
                <w:rFonts w:ascii="Arial" w:hAnsi="Arial" w:cs="Arial"/>
                <w:sz w:val="20"/>
                <w:szCs w:val="20"/>
              </w:rPr>
              <w:t xml:space="preserve"> </w:t>
            </w:r>
            <w:r>
              <w:rPr>
                <w:rFonts w:ascii="Arial" w:eastAsia="Times New Roman" w:hAnsi="Arial" w:cs="Arial"/>
                <w:sz w:val="20"/>
                <w:szCs w:val="20"/>
              </w:rPr>
              <w:t>verificando</w:t>
            </w:r>
            <w:r w:rsidRPr="00807A31">
              <w:rPr>
                <w:rFonts w:ascii="Arial" w:eastAsia="Times New Roman" w:hAnsi="Arial" w:cs="Arial"/>
                <w:sz w:val="20"/>
                <w:szCs w:val="20"/>
              </w:rPr>
              <w:t xml:space="preserve"> que este diligenciado en su totalidad y que la información registrada este soportada en documentos. </w:t>
            </w:r>
            <w:r w:rsidRPr="00807A31">
              <w:rPr>
                <w:rFonts w:ascii="Arial" w:eastAsia="Times New Roman" w:hAnsi="Arial" w:cs="Arial"/>
                <w:sz w:val="20"/>
                <w:szCs w:val="20"/>
              </w:rPr>
              <w:br/>
            </w:r>
          </w:p>
          <w:p w:rsidR="006846D4" w:rsidRPr="001B60DD" w:rsidRDefault="001B60DD" w:rsidP="001B60DD">
            <w:pPr>
              <w:spacing w:after="0" w:line="240" w:lineRule="auto"/>
              <w:jc w:val="both"/>
              <w:rPr>
                <w:rFonts w:ascii="Arial" w:eastAsia="Times New Roman" w:hAnsi="Arial" w:cs="Arial"/>
                <w:sz w:val="20"/>
                <w:szCs w:val="20"/>
              </w:rPr>
            </w:pPr>
            <w:r w:rsidRPr="001B60DD">
              <w:rPr>
                <w:rFonts w:ascii="Arial" w:hAnsi="Arial" w:cs="Arial"/>
                <w:b/>
                <w:bCs/>
                <w:sz w:val="20"/>
                <w:szCs w:val="20"/>
              </w:rPr>
              <w:t>* PC</w:t>
            </w:r>
            <w:r w:rsidRPr="001B60DD">
              <w:rPr>
                <w:rFonts w:ascii="Arial" w:hAnsi="Arial" w:cs="Arial"/>
                <w:sz w:val="20"/>
                <w:szCs w:val="20"/>
              </w:rPr>
              <w:t xml:space="preserve"> Verificar que los hallazgos identificados reciban la adecuada planificación de actividades para dar tratamiento a las causas</w:t>
            </w:r>
            <w:r>
              <w:rPr>
                <w:rFonts w:ascii="Arial" w:hAnsi="Arial" w:cs="Arial"/>
                <w:sz w:val="20"/>
                <w:szCs w:val="20"/>
              </w:rPr>
              <w:t xml:space="preserve">, luego de </w:t>
            </w:r>
            <w:r w:rsidRPr="001B60DD">
              <w:rPr>
                <w:rFonts w:ascii="Arial" w:hAnsi="Arial" w:cs="Arial"/>
                <w:sz w:val="20"/>
                <w:szCs w:val="20"/>
              </w:rPr>
              <w:t>reportado el hallazgo.</w:t>
            </w:r>
          </w:p>
        </w:tc>
        <w:tc>
          <w:tcPr>
            <w:tcW w:w="1843" w:type="dxa"/>
            <w:vAlign w:val="center"/>
          </w:tcPr>
          <w:p w:rsidR="006846D4" w:rsidRPr="00807A31" w:rsidRDefault="006846D4" w:rsidP="006846D4">
            <w:pPr>
              <w:spacing w:after="0" w:line="240" w:lineRule="auto"/>
              <w:jc w:val="center"/>
              <w:rPr>
                <w:rFonts w:ascii="Arial" w:hAnsi="Arial" w:cs="Arial"/>
                <w:sz w:val="20"/>
                <w:szCs w:val="20"/>
              </w:rPr>
            </w:pPr>
            <w:r w:rsidRPr="00807A31">
              <w:rPr>
                <w:rFonts w:ascii="Arial" w:hAnsi="Arial" w:cs="Arial"/>
                <w:sz w:val="20"/>
                <w:szCs w:val="20"/>
              </w:rPr>
              <w:t>Responsables de los Procesos</w:t>
            </w:r>
          </w:p>
        </w:tc>
        <w:tc>
          <w:tcPr>
            <w:tcW w:w="1701" w:type="dxa"/>
            <w:vAlign w:val="center"/>
          </w:tcPr>
          <w:p w:rsidR="006846D4" w:rsidRPr="00807A31" w:rsidRDefault="006846D4" w:rsidP="006846D4">
            <w:pPr>
              <w:spacing w:after="0" w:line="240" w:lineRule="auto"/>
              <w:jc w:val="center"/>
              <w:rPr>
                <w:rFonts w:ascii="Arial" w:hAnsi="Arial" w:cs="Arial"/>
                <w:sz w:val="20"/>
                <w:szCs w:val="20"/>
              </w:rPr>
            </w:pPr>
            <w:r w:rsidRPr="00807A31">
              <w:rPr>
                <w:rFonts w:ascii="Arial" w:hAnsi="Arial" w:cs="Arial"/>
                <w:sz w:val="20"/>
                <w:szCs w:val="20"/>
              </w:rPr>
              <w:t xml:space="preserve">Formato </w:t>
            </w:r>
            <w:r>
              <w:rPr>
                <w:rFonts w:ascii="Arial" w:hAnsi="Arial" w:cs="Arial"/>
                <w:sz w:val="20"/>
                <w:szCs w:val="20"/>
              </w:rPr>
              <w:t xml:space="preserve">Plan de Mejoramiento </w:t>
            </w:r>
            <w:r w:rsidRPr="00807A31">
              <w:rPr>
                <w:rFonts w:ascii="Arial" w:hAnsi="Arial" w:cs="Arial"/>
                <w:sz w:val="20"/>
                <w:szCs w:val="20"/>
              </w:rPr>
              <w:t>Acciones Correctivas</w:t>
            </w:r>
            <w:r>
              <w:rPr>
                <w:rFonts w:ascii="Arial" w:hAnsi="Arial" w:cs="Arial"/>
                <w:sz w:val="20"/>
                <w:szCs w:val="20"/>
              </w:rPr>
              <w:t xml:space="preserve"> y</w:t>
            </w:r>
            <w:r w:rsidRPr="00807A31">
              <w:rPr>
                <w:rFonts w:ascii="Arial" w:hAnsi="Arial" w:cs="Arial"/>
                <w:sz w:val="20"/>
                <w:szCs w:val="20"/>
              </w:rPr>
              <w:t xml:space="preserve"> Preventivas</w:t>
            </w:r>
          </w:p>
        </w:tc>
      </w:tr>
    </w:tbl>
    <w:p w:rsidR="00807A31" w:rsidRDefault="00807A31" w:rsidP="00807A31">
      <w:pPr>
        <w:spacing w:after="0" w:line="240" w:lineRule="auto"/>
        <w:ind w:firstLine="720"/>
      </w:pPr>
    </w:p>
    <w:p w:rsidR="00EB2C51" w:rsidRDefault="00EB2C51" w:rsidP="00807A31">
      <w:pPr>
        <w:spacing w:after="0" w:line="240" w:lineRule="auto"/>
        <w:ind w:firstLine="720"/>
        <w:sectPr w:rsidR="00EB2C51" w:rsidSect="00A602F8">
          <w:headerReference w:type="default" r:id="rId12"/>
          <w:pgSz w:w="12240" w:h="15840" w:code="1"/>
          <w:pgMar w:top="1418" w:right="1588" w:bottom="1134" w:left="1814" w:header="720" w:footer="720" w:gutter="0"/>
          <w:cols w:space="720"/>
          <w:docGrid w:linePitch="360"/>
        </w:sectPr>
      </w:pPr>
    </w:p>
    <w:p w:rsidR="00EB2C51" w:rsidRDefault="00EB2C51" w:rsidP="00807A31">
      <w:pPr>
        <w:spacing w:after="0" w:line="240" w:lineRule="auto"/>
        <w:ind w:firstLine="720"/>
      </w:pPr>
    </w:p>
    <w:tbl>
      <w:tblPr>
        <w:tblpPr w:leftFromText="180" w:rightFromText="180" w:vertAnchor="text" w:tblpY="1"/>
        <w:tblOverlap w:val="neve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544"/>
        <w:gridCol w:w="1843"/>
        <w:gridCol w:w="1701"/>
      </w:tblGrid>
      <w:tr w:rsidR="00807A31" w:rsidRPr="00807A31" w:rsidTr="00807A31">
        <w:trPr>
          <w:trHeight w:val="397"/>
        </w:trPr>
        <w:tc>
          <w:tcPr>
            <w:tcW w:w="1701" w:type="dxa"/>
            <w:vAlign w:val="center"/>
          </w:tcPr>
          <w:p w:rsidR="00807A31" w:rsidRPr="00807A31" w:rsidRDefault="00807A31" w:rsidP="00807A31">
            <w:pPr>
              <w:spacing w:after="0" w:line="240" w:lineRule="auto"/>
              <w:jc w:val="center"/>
              <w:rPr>
                <w:rFonts w:ascii="Arial" w:eastAsia="Times New Roman" w:hAnsi="Arial" w:cs="Arial"/>
                <w:b/>
                <w:bCs/>
                <w:sz w:val="20"/>
                <w:szCs w:val="20"/>
              </w:rPr>
            </w:pPr>
            <w:r w:rsidRPr="00807A31">
              <w:rPr>
                <w:rFonts w:ascii="Arial" w:eastAsia="Times New Roman" w:hAnsi="Arial" w:cs="Arial"/>
                <w:b/>
                <w:bCs/>
                <w:sz w:val="20"/>
                <w:szCs w:val="20"/>
              </w:rPr>
              <w:t>ACTIVIDAD</w:t>
            </w:r>
          </w:p>
        </w:tc>
        <w:tc>
          <w:tcPr>
            <w:tcW w:w="3544" w:type="dxa"/>
            <w:vAlign w:val="center"/>
          </w:tcPr>
          <w:p w:rsidR="00807A31" w:rsidRPr="00807A31" w:rsidRDefault="00807A31" w:rsidP="00807A31">
            <w:pPr>
              <w:spacing w:after="0" w:line="240" w:lineRule="auto"/>
              <w:jc w:val="center"/>
              <w:rPr>
                <w:rFonts w:ascii="Arial" w:eastAsia="Times New Roman" w:hAnsi="Arial" w:cs="Arial"/>
                <w:b/>
                <w:sz w:val="20"/>
                <w:szCs w:val="20"/>
              </w:rPr>
            </w:pPr>
            <w:r w:rsidRPr="00807A31">
              <w:rPr>
                <w:rFonts w:ascii="Arial" w:eastAsia="Times New Roman" w:hAnsi="Arial" w:cs="Arial"/>
                <w:b/>
                <w:sz w:val="20"/>
                <w:szCs w:val="20"/>
              </w:rPr>
              <w:t>DESCRIPCION</w:t>
            </w:r>
          </w:p>
        </w:tc>
        <w:tc>
          <w:tcPr>
            <w:tcW w:w="1843" w:type="dxa"/>
            <w:vAlign w:val="center"/>
          </w:tcPr>
          <w:p w:rsidR="00807A31" w:rsidRPr="00807A31" w:rsidRDefault="00807A31" w:rsidP="00807A31">
            <w:pPr>
              <w:spacing w:after="0" w:line="240" w:lineRule="auto"/>
              <w:jc w:val="center"/>
              <w:rPr>
                <w:rFonts w:ascii="Arial" w:hAnsi="Arial" w:cs="Arial"/>
                <w:b/>
                <w:sz w:val="20"/>
                <w:szCs w:val="20"/>
              </w:rPr>
            </w:pPr>
            <w:r w:rsidRPr="00807A31">
              <w:rPr>
                <w:rFonts w:ascii="Arial" w:hAnsi="Arial" w:cs="Arial"/>
                <w:b/>
                <w:sz w:val="20"/>
                <w:szCs w:val="20"/>
              </w:rPr>
              <w:t>RESPONSABLE</w:t>
            </w:r>
          </w:p>
        </w:tc>
        <w:tc>
          <w:tcPr>
            <w:tcW w:w="1701" w:type="dxa"/>
            <w:vAlign w:val="center"/>
          </w:tcPr>
          <w:p w:rsidR="00807A31" w:rsidRPr="00807A31" w:rsidRDefault="00807A31" w:rsidP="00807A31">
            <w:pPr>
              <w:spacing w:after="0" w:line="240" w:lineRule="auto"/>
              <w:jc w:val="center"/>
              <w:rPr>
                <w:rFonts w:ascii="Arial" w:eastAsia="Times New Roman" w:hAnsi="Arial" w:cs="Arial"/>
                <w:b/>
                <w:sz w:val="20"/>
                <w:szCs w:val="20"/>
              </w:rPr>
            </w:pPr>
            <w:r w:rsidRPr="00807A31">
              <w:rPr>
                <w:rFonts w:ascii="Arial" w:eastAsia="Times New Roman" w:hAnsi="Arial" w:cs="Arial"/>
                <w:b/>
                <w:sz w:val="20"/>
                <w:szCs w:val="20"/>
              </w:rPr>
              <w:t>REGISTRO</w:t>
            </w:r>
          </w:p>
        </w:tc>
      </w:tr>
      <w:tr w:rsidR="006846D4" w:rsidRPr="00807A31" w:rsidTr="0091145B">
        <w:trPr>
          <w:trHeight w:val="1372"/>
        </w:trPr>
        <w:tc>
          <w:tcPr>
            <w:tcW w:w="1701" w:type="dxa"/>
            <w:vAlign w:val="center"/>
          </w:tcPr>
          <w:p w:rsidR="006846D4" w:rsidRPr="00807A31" w:rsidRDefault="006846D4" w:rsidP="006846D4">
            <w:pPr>
              <w:spacing w:after="0" w:line="240" w:lineRule="auto"/>
              <w:jc w:val="center"/>
              <w:rPr>
                <w:rFonts w:ascii="Arial" w:eastAsia="Times New Roman" w:hAnsi="Arial" w:cs="Arial"/>
                <w:b/>
                <w:bCs/>
                <w:sz w:val="20"/>
                <w:szCs w:val="20"/>
              </w:rPr>
            </w:pPr>
            <w:r w:rsidRPr="00807A31">
              <w:rPr>
                <w:rFonts w:ascii="Arial" w:eastAsia="Times New Roman" w:hAnsi="Arial" w:cs="Arial"/>
                <w:b/>
                <w:bCs/>
                <w:sz w:val="20"/>
                <w:szCs w:val="20"/>
              </w:rPr>
              <w:t>4.Registro de</w:t>
            </w:r>
            <w:r>
              <w:rPr>
                <w:rFonts w:ascii="Arial" w:eastAsia="Times New Roman" w:hAnsi="Arial" w:cs="Arial"/>
                <w:b/>
                <w:bCs/>
                <w:sz w:val="20"/>
                <w:szCs w:val="20"/>
              </w:rPr>
              <w:t xml:space="preserve"> las </w:t>
            </w:r>
            <w:r w:rsidRPr="00807A31">
              <w:rPr>
                <w:rFonts w:ascii="Arial" w:eastAsia="Times New Roman" w:hAnsi="Arial" w:cs="Arial"/>
                <w:b/>
                <w:bCs/>
                <w:sz w:val="20"/>
                <w:szCs w:val="20"/>
              </w:rPr>
              <w:t>acci</w:t>
            </w:r>
            <w:r>
              <w:rPr>
                <w:rFonts w:ascii="Arial" w:eastAsia="Times New Roman" w:hAnsi="Arial" w:cs="Arial"/>
                <w:b/>
                <w:bCs/>
                <w:sz w:val="20"/>
                <w:szCs w:val="20"/>
              </w:rPr>
              <w:t>ones</w:t>
            </w:r>
          </w:p>
        </w:tc>
        <w:tc>
          <w:tcPr>
            <w:tcW w:w="3544" w:type="dxa"/>
            <w:vAlign w:val="center"/>
          </w:tcPr>
          <w:p w:rsidR="006846D4" w:rsidRPr="00807A31" w:rsidRDefault="006846D4" w:rsidP="006846D4">
            <w:pPr>
              <w:spacing w:after="0" w:line="240" w:lineRule="auto"/>
              <w:jc w:val="both"/>
              <w:rPr>
                <w:rFonts w:ascii="Arial" w:eastAsia="Times New Roman" w:hAnsi="Arial" w:cs="Arial"/>
                <w:sz w:val="20"/>
                <w:szCs w:val="20"/>
              </w:rPr>
            </w:pPr>
            <w:r w:rsidRPr="00807A31">
              <w:rPr>
                <w:rFonts w:ascii="Arial" w:eastAsia="Times New Roman" w:hAnsi="Arial" w:cs="Arial"/>
                <w:b/>
                <w:bCs/>
                <w:sz w:val="20"/>
                <w:szCs w:val="20"/>
              </w:rPr>
              <w:t>PC</w:t>
            </w:r>
            <w:r w:rsidRPr="00807A31">
              <w:rPr>
                <w:rFonts w:ascii="Arial" w:eastAsia="Times New Roman" w:hAnsi="Arial" w:cs="Arial"/>
                <w:sz w:val="20"/>
                <w:szCs w:val="20"/>
              </w:rPr>
              <w:t xml:space="preserve"> Verificar que los hallazgos identificados reciban la adecuada planificación de actividades para dar tratamiento a las causas y que se diligencie en el Formato.</w:t>
            </w:r>
          </w:p>
        </w:tc>
        <w:tc>
          <w:tcPr>
            <w:tcW w:w="1843" w:type="dxa"/>
            <w:vAlign w:val="center"/>
          </w:tcPr>
          <w:p w:rsidR="006846D4" w:rsidRPr="00807A31" w:rsidRDefault="006846D4" w:rsidP="006846D4">
            <w:pPr>
              <w:spacing w:after="0" w:line="240" w:lineRule="auto"/>
              <w:jc w:val="center"/>
              <w:rPr>
                <w:rFonts w:ascii="Arial" w:hAnsi="Arial" w:cs="Arial"/>
                <w:sz w:val="20"/>
                <w:szCs w:val="20"/>
              </w:rPr>
            </w:pPr>
            <w:r>
              <w:rPr>
                <w:rFonts w:ascii="Arial" w:hAnsi="Arial" w:cs="Arial"/>
                <w:sz w:val="20"/>
                <w:szCs w:val="20"/>
              </w:rPr>
              <w:t>Jefe de Control Interno</w:t>
            </w:r>
          </w:p>
        </w:tc>
        <w:tc>
          <w:tcPr>
            <w:tcW w:w="1701" w:type="dxa"/>
            <w:vAlign w:val="center"/>
          </w:tcPr>
          <w:p w:rsidR="006846D4" w:rsidRPr="00807A31" w:rsidRDefault="006846D4" w:rsidP="006846D4">
            <w:pPr>
              <w:spacing w:after="0" w:line="240" w:lineRule="auto"/>
              <w:jc w:val="center"/>
              <w:rPr>
                <w:rFonts w:ascii="Arial" w:hAnsi="Arial" w:cs="Arial"/>
                <w:sz w:val="20"/>
                <w:szCs w:val="20"/>
              </w:rPr>
            </w:pPr>
          </w:p>
        </w:tc>
      </w:tr>
      <w:tr w:rsidR="006846D4" w:rsidRPr="00807A31" w:rsidTr="0091145B">
        <w:trPr>
          <w:trHeight w:val="1122"/>
        </w:trPr>
        <w:tc>
          <w:tcPr>
            <w:tcW w:w="1701" w:type="dxa"/>
            <w:vAlign w:val="center"/>
          </w:tcPr>
          <w:p w:rsidR="006846D4" w:rsidRPr="00807A31" w:rsidRDefault="006846D4" w:rsidP="006846D4">
            <w:pPr>
              <w:spacing w:after="0" w:line="240" w:lineRule="auto"/>
              <w:jc w:val="center"/>
              <w:rPr>
                <w:rFonts w:ascii="Arial" w:eastAsia="Times New Roman" w:hAnsi="Arial" w:cs="Arial"/>
                <w:b/>
                <w:bCs/>
                <w:sz w:val="20"/>
                <w:szCs w:val="20"/>
              </w:rPr>
            </w:pPr>
            <w:r w:rsidRPr="00807A31">
              <w:rPr>
                <w:rFonts w:ascii="Arial" w:eastAsia="Times New Roman" w:hAnsi="Arial" w:cs="Arial"/>
                <w:b/>
                <w:bCs/>
                <w:sz w:val="20"/>
                <w:szCs w:val="20"/>
                <w:lang w:val="es-ES"/>
              </w:rPr>
              <w:t>5. Implementación de acción tomada</w:t>
            </w:r>
          </w:p>
        </w:tc>
        <w:tc>
          <w:tcPr>
            <w:tcW w:w="3544" w:type="dxa"/>
            <w:vAlign w:val="center"/>
          </w:tcPr>
          <w:p w:rsidR="006846D4" w:rsidRPr="00807A31" w:rsidRDefault="006846D4" w:rsidP="006846D4">
            <w:pPr>
              <w:spacing w:after="0" w:line="240" w:lineRule="auto"/>
              <w:jc w:val="both"/>
              <w:rPr>
                <w:rFonts w:ascii="Arial" w:eastAsia="Times New Roman" w:hAnsi="Arial" w:cs="Arial"/>
                <w:sz w:val="20"/>
                <w:szCs w:val="20"/>
              </w:rPr>
            </w:pPr>
            <w:r w:rsidRPr="00807A31">
              <w:rPr>
                <w:rFonts w:ascii="Arial" w:eastAsia="Times New Roman" w:hAnsi="Arial" w:cs="Arial"/>
                <w:sz w:val="20"/>
                <w:szCs w:val="20"/>
                <w:lang w:val="en-US"/>
              </w:rPr>
              <w:t>5.1 Implementar la acción definida. </w:t>
            </w:r>
          </w:p>
        </w:tc>
        <w:tc>
          <w:tcPr>
            <w:tcW w:w="1843" w:type="dxa"/>
            <w:vAlign w:val="center"/>
          </w:tcPr>
          <w:p w:rsidR="006846D4" w:rsidRPr="00807A31" w:rsidRDefault="006846D4" w:rsidP="006846D4">
            <w:pPr>
              <w:spacing w:after="0" w:line="240" w:lineRule="auto"/>
              <w:jc w:val="center"/>
              <w:rPr>
                <w:rFonts w:ascii="Arial" w:hAnsi="Arial" w:cs="Arial"/>
                <w:sz w:val="20"/>
                <w:szCs w:val="20"/>
              </w:rPr>
            </w:pPr>
            <w:r w:rsidRPr="00807A31">
              <w:rPr>
                <w:rFonts w:ascii="Arial" w:hAnsi="Arial" w:cs="Arial"/>
                <w:sz w:val="20"/>
                <w:szCs w:val="20"/>
              </w:rPr>
              <w:t>Responsables de los Procesos</w:t>
            </w:r>
          </w:p>
        </w:tc>
        <w:tc>
          <w:tcPr>
            <w:tcW w:w="1701" w:type="dxa"/>
            <w:vAlign w:val="center"/>
          </w:tcPr>
          <w:p w:rsidR="006846D4" w:rsidRPr="00807A31" w:rsidRDefault="006846D4" w:rsidP="006846D4">
            <w:pPr>
              <w:spacing w:after="0" w:line="240" w:lineRule="auto"/>
              <w:jc w:val="center"/>
              <w:rPr>
                <w:rFonts w:ascii="Arial" w:hAnsi="Arial" w:cs="Arial"/>
                <w:sz w:val="20"/>
                <w:szCs w:val="20"/>
              </w:rPr>
            </w:pPr>
          </w:p>
        </w:tc>
      </w:tr>
      <w:tr w:rsidR="006846D4" w:rsidRPr="00807A31" w:rsidTr="0091145B">
        <w:trPr>
          <w:trHeight w:val="7400"/>
        </w:trPr>
        <w:tc>
          <w:tcPr>
            <w:tcW w:w="1701" w:type="dxa"/>
            <w:vAlign w:val="center"/>
          </w:tcPr>
          <w:p w:rsidR="006846D4" w:rsidRPr="00807A31" w:rsidRDefault="006846D4" w:rsidP="006846D4">
            <w:pPr>
              <w:spacing w:after="0" w:line="240" w:lineRule="auto"/>
              <w:jc w:val="center"/>
              <w:rPr>
                <w:rFonts w:ascii="Arial" w:eastAsia="Times New Roman" w:hAnsi="Arial" w:cs="Arial"/>
                <w:b/>
                <w:bCs/>
                <w:sz w:val="20"/>
                <w:szCs w:val="20"/>
              </w:rPr>
            </w:pPr>
            <w:r w:rsidRPr="00807A31">
              <w:rPr>
                <w:rFonts w:ascii="Arial" w:eastAsia="Times New Roman" w:hAnsi="Arial" w:cs="Arial"/>
                <w:b/>
                <w:bCs/>
                <w:sz w:val="20"/>
                <w:szCs w:val="20"/>
              </w:rPr>
              <w:t>6. Seguimiento al tratamiento de los hallazgos.</w:t>
            </w:r>
          </w:p>
        </w:tc>
        <w:tc>
          <w:tcPr>
            <w:tcW w:w="3544" w:type="dxa"/>
            <w:vAlign w:val="center"/>
          </w:tcPr>
          <w:p w:rsidR="006846D4" w:rsidRDefault="006846D4" w:rsidP="006846D4">
            <w:pPr>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6.1 Programar el seguimiento a las acciones implementadas en los planes de mejoramiento (Dos veces durante el tiempo de ejecución del plan)</w:t>
            </w:r>
            <w:r w:rsidRPr="00807A31">
              <w:rPr>
                <w:rFonts w:ascii="Arial" w:eastAsia="Times New Roman" w:hAnsi="Arial" w:cs="Arial"/>
                <w:sz w:val="20"/>
                <w:szCs w:val="20"/>
              </w:rPr>
              <w:br/>
            </w:r>
            <w:r w:rsidRPr="00807A31">
              <w:rPr>
                <w:rFonts w:ascii="Arial" w:eastAsia="Times New Roman" w:hAnsi="Arial" w:cs="Arial"/>
                <w:sz w:val="20"/>
                <w:szCs w:val="20"/>
              </w:rPr>
              <w:br/>
              <w:t>El seguimiento se realiza así:</w:t>
            </w:r>
          </w:p>
          <w:p w:rsidR="006846D4" w:rsidRDefault="006846D4" w:rsidP="006846D4">
            <w:pPr>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 xml:space="preserve"> </w:t>
            </w:r>
            <w:r w:rsidRPr="00807A31">
              <w:rPr>
                <w:rFonts w:ascii="Arial" w:eastAsia="Times New Roman" w:hAnsi="Arial" w:cs="Arial"/>
                <w:sz w:val="20"/>
                <w:szCs w:val="20"/>
              </w:rPr>
              <w:br/>
              <w:t xml:space="preserve">- Cuando </w:t>
            </w:r>
            <w:r w:rsidR="00FC22B8">
              <w:rPr>
                <w:rFonts w:ascii="Arial" w:eastAsia="Times New Roman" w:hAnsi="Arial" w:cs="Arial"/>
                <w:sz w:val="20"/>
                <w:szCs w:val="20"/>
              </w:rPr>
              <w:t>la</w:t>
            </w:r>
            <w:r w:rsidRPr="00807A31">
              <w:rPr>
                <w:rFonts w:ascii="Arial" w:eastAsia="Times New Roman" w:hAnsi="Arial" w:cs="Arial"/>
                <w:sz w:val="20"/>
                <w:szCs w:val="20"/>
              </w:rPr>
              <w:t xml:space="preserve"> acción correctiva o preventiva cuya fuente fue la auditoría interna, el seguimiento es realizado por auditores internos</w:t>
            </w:r>
            <w:r>
              <w:rPr>
                <w:rFonts w:ascii="Arial" w:eastAsia="Times New Roman" w:hAnsi="Arial" w:cs="Arial"/>
                <w:sz w:val="20"/>
                <w:szCs w:val="20"/>
              </w:rPr>
              <w:t xml:space="preserve"> y/o Jefe de Control Interno</w:t>
            </w:r>
            <w:r w:rsidRPr="00807A31">
              <w:rPr>
                <w:rFonts w:ascii="Arial" w:eastAsia="Times New Roman" w:hAnsi="Arial" w:cs="Arial"/>
                <w:sz w:val="20"/>
                <w:szCs w:val="20"/>
              </w:rPr>
              <w:t xml:space="preserve"> y el responsable del proceso</w:t>
            </w:r>
            <w:r>
              <w:rPr>
                <w:rFonts w:ascii="Arial" w:eastAsia="Times New Roman" w:hAnsi="Arial" w:cs="Arial"/>
                <w:sz w:val="20"/>
                <w:szCs w:val="20"/>
              </w:rPr>
              <w:t>.</w:t>
            </w:r>
            <w:r w:rsidRPr="00807A31">
              <w:rPr>
                <w:rFonts w:ascii="Arial" w:eastAsia="Times New Roman" w:hAnsi="Arial" w:cs="Arial"/>
                <w:sz w:val="20"/>
                <w:szCs w:val="20"/>
              </w:rPr>
              <w:t xml:space="preserve"> </w:t>
            </w:r>
          </w:p>
          <w:p w:rsidR="006846D4" w:rsidRDefault="006846D4" w:rsidP="006846D4">
            <w:pPr>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 Cuando la acción correctiva o preventiva fue detectada por el responsable del proceso el seguimiento es realizado por el mismo responsable del proceso</w:t>
            </w:r>
            <w:r>
              <w:rPr>
                <w:rFonts w:ascii="Arial" w:eastAsia="Times New Roman" w:hAnsi="Arial" w:cs="Arial"/>
                <w:sz w:val="20"/>
                <w:szCs w:val="20"/>
              </w:rPr>
              <w:t xml:space="preserve"> y el Jefe de Control Interno</w:t>
            </w:r>
            <w:r w:rsidRPr="00807A31">
              <w:rPr>
                <w:rFonts w:ascii="Arial" w:eastAsia="Times New Roman" w:hAnsi="Arial" w:cs="Arial"/>
                <w:sz w:val="20"/>
                <w:szCs w:val="20"/>
              </w:rPr>
              <w:t>.</w:t>
            </w:r>
          </w:p>
          <w:p w:rsidR="006846D4" w:rsidRDefault="006846D4" w:rsidP="006846D4">
            <w:pPr>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 xml:space="preserve">- Cuando las acciones correctivas o preventivas son generadas por observaciones del ente de control, </w:t>
            </w:r>
            <w:r>
              <w:rPr>
                <w:rFonts w:ascii="Arial" w:eastAsia="Times New Roman" w:hAnsi="Arial" w:cs="Arial"/>
                <w:sz w:val="20"/>
                <w:szCs w:val="20"/>
              </w:rPr>
              <w:t>el Jefe de control interno será</w:t>
            </w:r>
            <w:r w:rsidRPr="00807A31">
              <w:rPr>
                <w:rFonts w:ascii="Arial" w:eastAsia="Times New Roman" w:hAnsi="Arial" w:cs="Arial"/>
                <w:sz w:val="20"/>
                <w:szCs w:val="20"/>
              </w:rPr>
              <w:t xml:space="preserve"> </w:t>
            </w:r>
            <w:r>
              <w:rPr>
                <w:rFonts w:ascii="Arial" w:eastAsia="Times New Roman" w:hAnsi="Arial" w:cs="Arial"/>
                <w:sz w:val="20"/>
                <w:szCs w:val="20"/>
              </w:rPr>
              <w:t>quien realice</w:t>
            </w:r>
            <w:r w:rsidRPr="00807A31">
              <w:rPr>
                <w:rFonts w:ascii="Arial" w:eastAsia="Times New Roman" w:hAnsi="Arial" w:cs="Arial"/>
                <w:sz w:val="20"/>
                <w:szCs w:val="20"/>
              </w:rPr>
              <w:t xml:space="preserve"> el seguimiento.</w:t>
            </w:r>
          </w:p>
          <w:p w:rsidR="006846D4" w:rsidRPr="00807A31" w:rsidRDefault="006846D4" w:rsidP="006846D4">
            <w:pPr>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br/>
            </w:r>
            <w:r w:rsidRPr="00807A31">
              <w:rPr>
                <w:rFonts w:ascii="Arial" w:eastAsia="Times New Roman" w:hAnsi="Arial" w:cs="Arial"/>
                <w:b/>
                <w:bCs/>
                <w:sz w:val="20"/>
                <w:szCs w:val="20"/>
              </w:rPr>
              <w:t>PC</w:t>
            </w:r>
            <w:r w:rsidRPr="00807A31">
              <w:rPr>
                <w:rFonts w:ascii="Arial" w:eastAsia="Times New Roman" w:hAnsi="Arial" w:cs="Arial"/>
                <w:sz w:val="20"/>
                <w:szCs w:val="20"/>
              </w:rPr>
              <w:t xml:space="preserve"> Verificar el cumplimiento de </w:t>
            </w:r>
            <w:r>
              <w:rPr>
                <w:rFonts w:ascii="Arial" w:eastAsia="Times New Roman" w:hAnsi="Arial" w:cs="Arial"/>
                <w:sz w:val="20"/>
                <w:szCs w:val="20"/>
              </w:rPr>
              <w:t>los procesos</w:t>
            </w:r>
            <w:r w:rsidRPr="00807A31">
              <w:rPr>
                <w:rFonts w:ascii="Arial" w:eastAsia="Times New Roman" w:hAnsi="Arial" w:cs="Arial"/>
                <w:sz w:val="20"/>
                <w:szCs w:val="20"/>
              </w:rPr>
              <w:t xml:space="preserve"> en la ejecución de las acciones concertadas en los planes de mejoramiento. </w:t>
            </w:r>
          </w:p>
        </w:tc>
        <w:tc>
          <w:tcPr>
            <w:tcW w:w="1843" w:type="dxa"/>
            <w:vAlign w:val="center"/>
          </w:tcPr>
          <w:p w:rsidR="006846D4" w:rsidRPr="00807A31" w:rsidRDefault="006846D4" w:rsidP="006846D4">
            <w:pPr>
              <w:spacing w:after="0" w:line="240" w:lineRule="auto"/>
              <w:jc w:val="center"/>
              <w:rPr>
                <w:rFonts w:ascii="Arial" w:hAnsi="Arial" w:cs="Arial"/>
                <w:sz w:val="20"/>
                <w:szCs w:val="20"/>
              </w:rPr>
            </w:pPr>
            <w:r>
              <w:rPr>
                <w:rFonts w:ascii="Arial" w:hAnsi="Arial" w:cs="Arial"/>
                <w:sz w:val="20"/>
                <w:szCs w:val="20"/>
              </w:rPr>
              <w:t>Auditores, Jefe de Control Interno y Responsables de los Procesos</w:t>
            </w:r>
          </w:p>
        </w:tc>
        <w:tc>
          <w:tcPr>
            <w:tcW w:w="1701" w:type="dxa"/>
            <w:vAlign w:val="center"/>
          </w:tcPr>
          <w:p w:rsidR="006846D4" w:rsidRPr="00807A31" w:rsidRDefault="006846D4" w:rsidP="006846D4">
            <w:pPr>
              <w:spacing w:after="0" w:line="240" w:lineRule="auto"/>
              <w:jc w:val="center"/>
              <w:rPr>
                <w:rFonts w:ascii="Arial" w:hAnsi="Arial" w:cs="Arial"/>
                <w:sz w:val="20"/>
                <w:szCs w:val="20"/>
              </w:rPr>
            </w:pPr>
            <w:r w:rsidRPr="00807A31">
              <w:rPr>
                <w:rFonts w:ascii="Arial" w:eastAsia="Times New Roman" w:hAnsi="Arial" w:cs="Arial"/>
                <w:sz w:val="20"/>
                <w:szCs w:val="20"/>
              </w:rPr>
              <w:t>Seguimiento Plan de Acción</w:t>
            </w:r>
            <w:r>
              <w:rPr>
                <w:rFonts w:ascii="Arial" w:eastAsia="Times New Roman" w:hAnsi="Arial" w:cs="Arial"/>
                <w:sz w:val="20"/>
                <w:szCs w:val="20"/>
              </w:rPr>
              <w:t xml:space="preserve"> formulado en el </w:t>
            </w:r>
            <w:r w:rsidRPr="00807A31">
              <w:rPr>
                <w:rFonts w:ascii="Arial" w:hAnsi="Arial" w:cs="Arial"/>
                <w:sz w:val="20"/>
                <w:szCs w:val="20"/>
              </w:rPr>
              <w:t xml:space="preserve">  Formato </w:t>
            </w:r>
            <w:r>
              <w:rPr>
                <w:rFonts w:ascii="Arial" w:hAnsi="Arial" w:cs="Arial"/>
                <w:sz w:val="20"/>
                <w:szCs w:val="20"/>
              </w:rPr>
              <w:t xml:space="preserve">Plan de Mejoramiento </w:t>
            </w:r>
            <w:r w:rsidRPr="00807A31">
              <w:rPr>
                <w:rFonts w:ascii="Arial" w:hAnsi="Arial" w:cs="Arial"/>
                <w:sz w:val="20"/>
                <w:szCs w:val="20"/>
              </w:rPr>
              <w:t>Acciones Correctivas</w:t>
            </w:r>
            <w:r>
              <w:rPr>
                <w:rFonts w:ascii="Arial" w:hAnsi="Arial" w:cs="Arial"/>
                <w:sz w:val="20"/>
                <w:szCs w:val="20"/>
              </w:rPr>
              <w:t xml:space="preserve"> y</w:t>
            </w:r>
            <w:r w:rsidRPr="00807A31">
              <w:rPr>
                <w:rFonts w:ascii="Arial" w:hAnsi="Arial" w:cs="Arial"/>
                <w:sz w:val="20"/>
                <w:szCs w:val="20"/>
              </w:rPr>
              <w:t xml:space="preserve"> Preventivas</w:t>
            </w:r>
          </w:p>
        </w:tc>
      </w:tr>
    </w:tbl>
    <w:p w:rsidR="00EB2C51" w:rsidRDefault="0091145B" w:rsidP="00EB2C51">
      <w:pPr>
        <w:sectPr w:rsidR="00EB2C51" w:rsidSect="00A602F8">
          <w:headerReference w:type="default" r:id="rId13"/>
          <w:pgSz w:w="12240" w:h="15840" w:code="1"/>
          <w:pgMar w:top="1418" w:right="1588" w:bottom="1134" w:left="1814" w:header="720" w:footer="720" w:gutter="0"/>
          <w:cols w:space="720"/>
          <w:docGrid w:linePitch="360"/>
        </w:sectPr>
      </w:pPr>
      <w:r>
        <w:br w:type="page"/>
      </w:r>
    </w:p>
    <w:tbl>
      <w:tblPr>
        <w:tblpPr w:leftFromText="180" w:rightFromText="180" w:vertAnchor="text" w:tblpY="1"/>
        <w:tblOverlap w:val="neve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544"/>
        <w:gridCol w:w="1843"/>
        <w:gridCol w:w="1701"/>
      </w:tblGrid>
      <w:tr w:rsidR="00DA56C0" w:rsidRPr="00807A31" w:rsidTr="00DA56C0">
        <w:trPr>
          <w:trHeight w:val="391"/>
        </w:trPr>
        <w:tc>
          <w:tcPr>
            <w:tcW w:w="1701" w:type="dxa"/>
            <w:vAlign w:val="center"/>
          </w:tcPr>
          <w:p w:rsidR="00DA56C0" w:rsidRPr="00DA56C0" w:rsidRDefault="00DA56C0" w:rsidP="00DA56C0">
            <w:pPr>
              <w:spacing w:after="0" w:line="240" w:lineRule="auto"/>
              <w:jc w:val="center"/>
              <w:rPr>
                <w:rFonts w:ascii="Arial" w:eastAsia="Times New Roman" w:hAnsi="Arial" w:cs="Arial"/>
                <w:b/>
                <w:bCs/>
                <w:sz w:val="20"/>
                <w:szCs w:val="20"/>
                <w:lang w:val="en-US"/>
              </w:rPr>
            </w:pPr>
            <w:r w:rsidRPr="00DA56C0">
              <w:rPr>
                <w:rFonts w:ascii="Arial" w:eastAsia="Times New Roman" w:hAnsi="Arial" w:cs="Arial"/>
                <w:b/>
                <w:bCs/>
                <w:sz w:val="20"/>
                <w:szCs w:val="20"/>
                <w:lang w:val="en-US"/>
              </w:rPr>
              <w:lastRenderedPageBreak/>
              <w:t>ACTIVIDAD</w:t>
            </w:r>
          </w:p>
        </w:tc>
        <w:tc>
          <w:tcPr>
            <w:tcW w:w="3544" w:type="dxa"/>
            <w:vAlign w:val="center"/>
          </w:tcPr>
          <w:p w:rsidR="00DA56C0" w:rsidRPr="00DA56C0" w:rsidRDefault="00DA56C0" w:rsidP="00DA56C0">
            <w:pPr>
              <w:spacing w:after="0" w:line="240" w:lineRule="auto"/>
              <w:jc w:val="center"/>
              <w:rPr>
                <w:rFonts w:ascii="Arial" w:eastAsia="Times New Roman" w:hAnsi="Arial" w:cs="Arial"/>
                <w:b/>
                <w:bCs/>
                <w:sz w:val="20"/>
                <w:szCs w:val="20"/>
              </w:rPr>
            </w:pPr>
            <w:r w:rsidRPr="00DA56C0">
              <w:rPr>
                <w:rFonts w:ascii="Arial" w:eastAsia="Times New Roman" w:hAnsi="Arial" w:cs="Arial"/>
                <w:b/>
                <w:bCs/>
                <w:sz w:val="20"/>
                <w:szCs w:val="20"/>
              </w:rPr>
              <w:t>DESCRIPCION</w:t>
            </w:r>
          </w:p>
        </w:tc>
        <w:tc>
          <w:tcPr>
            <w:tcW w:w="1843" w:type="dxa"/>
            <w:vAlign w:val="center"/>
          </w:tcPr>
          <w:p w:rsidR="00DA56C0" w:rsidRPr="00DA56C0" w:rsidRDefault="00DA56C0" w:rsidP="00DA56C0">
            <w:pPr>
              <w:spacing w:after="0" w:line="240" w:lineRule="auto"/>
              <w:jc w:val="center"/>
              <w:rPr>
                <w:rFonts w:ascii="Arial" w:hAnsi="Arial" w:cs="Arial"/>
                <w:b/>
                <w:sz w:val="20"/>
                <w:szCs w:val="20"/>
              </w:rPr>
            </w:pPr>
            <w:r w:rsidRPr="00DA56C0">
              <w:rPr>
                <w:rFonts w:ascii="Arial" w:hAnsi="Arial" w:cs="Arial"/>
                <w:b/>
                <w:sz w:val="20"/>
                <w:szCs w:val="20"/>
              </w:rPr>
              <w:t>RESPONSABLE</w:t>
            </w:r>
          </w:p>
        </w:tc>
        <w:tc>
          <w:tcPr>
            <w:tcW w:w="1701" w:type="dxa"/>
            <w:vAlign w:val="center"/>
          </w:tcPr>
          <w:p w:rsidR="00DA56C0" w:rsidRPr="00DA56C0" w:rsidRDefault="00DA56C0" w:rsidP="00DA56C0">
            <w:pPr>
              <w:spacing w:after="0" w:line="240" w:lineRule="auto"/>
              <w:jc w:val="center"/>
              <w:rPr>
                <w:rFonts w:ascii="Arial" w:hAnsi="Arial" w:cs="Arial"/>
                <w:b/>
                <w:sz w:val="20"/>
                <w:szCs w:val="20"/>
              </w:rPr>
            </w:pPr>
            <w:r w:rsidRPr="00DA56C0">
              <w:rPr>
                <w:rFonts w:ascii="Arial" w:hAnsi="Arial" w:cs="Arial"/>
                <w:b/>
                <w:sz w:val="20"/>
                <w:szCs w:val="20"/>
              </w:rPr>
              <w:t>REGISTRO</w:t>
            </w:r>
          </w:p>
        </w:tc>
      </w:tr>
      <w:tr w:rsidR="00FC22B8" w:rsidRPr="00807A31" w:rsidTr="00341E5A">
        <w:trPr>
          <w:trHeight w:val="4660"/>
        </w:trPr>
        <w:tc>
          <w:tcPr>
            <w:tcW w:w="1701" w:type="dxa"/>
            <w:vAlign w:val="center"/>
          </w:tcPr>
          <w:p w:rsidR="00FC22B8" w:rsidRPr="00807A31" w:rsidRDefault="00FC22B8" w:rsidP="0091145B">
            <w:pPr>
              <w:spacing w:after="0" w:line="240" w:lineRule="auto"/>
              <w:jc w:val="center"/>
              <w:rPr>
                <w:rFonts w:ascii="Arial" w:eastAsia="Times New Roman" w:hAnsi="Arial" w:cs="Arial"/>
                <w:b/>
                <w:bCs/>
                <w:sz w:val="20"/>
                <w:szCs w:val="20"/>
              </w:rPr>
            </w:pPr>
            <w:r w:rsidRPr="00807A31">
              <w:rPr>
                <w:rFonts w:ascii="Arial" w:eastAsia="Times New Roman" w:hAnsi="Arial" w:cs="Arial"/>
                <w:b/>
                <w:bCs/>
                <w:sz w:val="20"/>
                <w:szCs w:val="20"/>
                <w:lang w:val="en-US"/>
              </w:rPr>
              <w:t>7. Revisión</w:t>
            </w:r>
          </w:p>
        </w:tc>
        <w:tc>
          <w:tcPr>
            <w:tcW w:w="3544" w:type="dxa"/>
            <w:vAlign w:val="center"/>
          </w:tcPr>
          <w:p w:rsidR="00FC22B8" w:rsidRDefault="00FC22B8" w:rsidP="0091145B">
            <w:pPr>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7.1 Una vez cumplidas las actividades propuestas en el Plan de Acción, revisar la eficiencia, eficacia, efectividad, conveniencia y adecuación de las acciones adelantadas en procura de prevenir o eliminar las causas de los hallazgos. (En caso de ser hallazgo de auditoría interna, comunicar al auditor correspondiente, para que verifique la evaluación de criterios)</w:t>
            </w:r>
            <w:r>
              <w:rPr>
                <w:rFonts w:ascii="Arial" w:eastAsia="Times New Roman" w:hAnsi="Arial" w:cs="Arial"/>
                <w:sz w:val="20"/>
                <w:szCs w:val="20"/>
              </w:rPr>
              <w:t>.</w:t>
            </w:r>
          </w:p>
          <w:p w:rsidR="00FC22B8" w:rsidRPr="00807A31" w:rsidRDefault="00FC22B8" w:rsidP="0091145B">
            <w:pPr>
              <w:spacing w:after="0" w:line="240" w:lineRule="auto"/>
              <w:jc w:val="both"/>
              <w:rPr>
                <w:rFonts w:ascii="Arial" w:eastAsia="Times New Roman" w:hAnsi="Arial" w:cs="Arial"/>
                <w:sz w:val="20"/>
                <w:szCs w:val="20"/>
              </w:rPr>
            </w:pPr>
          </w:p>
          <w:p w:rsidR="00FC22B8" w:rsidRPr="00807A31" w:rsidRDefault="00FC22B8" w:rsidP="00E14A7D">
            <w:pPr>
              <w:spacing w:after="0" w:line="240" w:lineRule="auto"/>
              <w:jc w:val="both"/>
              <w:rPr>
                <w:rFonts w:ascii="Arial" w:eastAsia="Times New Roman" w:hAnsi="Arial" w:cs="Arial"/>
                <w:sz w:val="20"/>
                <w:szCs w:val="20"/>
              </w:rPr>
            </w:pPr>
            <w:r w:rsidRPr="00807A31">
              <w:rPr>
                <w:rFonts w:ascii="Arial" w:eastAsia="Times New Roman" w:hAnsi="Arial" w:cs="Arial"/>
                <w:b/>
                <w:bCs/>
                <w:sz w:val="20"/>
                <w:szCs w:val="20"/>
              </w:rPr>
              <w:t>Nota</w:t>
            </w:r>
            <w:r w:rsidRPr="00807A31">
              <w:rPr>
                <w:rFonts w:ascii="Arial" w:eastAsia="Times New Roman" w:hAnsi="Arial" w:cs="Arial"/>
                <w:sz w:val="20"/>
                <w:szCs w:val="20"/>
              </w:rPr>
              <w:t xml:space="preserve">: Cuando las acciones adelantadas no sean eficaces, eficientes, efectivas, convenientes y adecuadas, deben plantearse nuevamente por parte del responsable del proceso (Sigue actividad 3 y </w:t>
            </w:r>
            <w:proofErr w:type="spellStart"/>
            <w:r w:rsidRPr="00807A31">
              <w:rPr>
                <w:rFonts w:ascii="Arial" w:eastAsia="Times New Roman" w:hAnsi="Arial" w:cs="Arial"/>
                <w:sz w:val="20"/>
                <w:szCs w:val="20"/>
              </w:rPr>
              <w:t>ss</w:t>
            </w:r>
            <w:proofErr w:type="spellEnd"/>
            <w:r w:rsidRPr="00807A31">
              <w:rPr>
                <w:rFonts w:ascii="Arial" w:eastAsia="Times New Roman" w:hAnsi="Arial" w:cs="Arial"/>
                <w:sz w:val="20"/>
                <w:szCs w:val="20"/>
              </w:rPr>
              <w:t>)</w:t>
            </w:r>
            <w:r>
              <w:rPr>
                <w:rFonts w:ascii="Arial" w:eastAsia="Times New Roman" w:hAnsi="Arial" w:cs="Arial"/>
                <w:sz w:val="20"/>
                <w:szCs w:val="20"/>
              </w:rPr>
              <w:t>.</w:t>
            </w:r>
          </w:p>
        </w:tc>
        <w:tc>
          <w:tcPr>
            <w:tcW w:w="1843" w:type="dxa"/>
            <w:vAlign w:val="center"/>
          </w:tcPr>
          <w:p w:rsidR="00FC22B8" w:rsidRPr="00807A31" w:rsidRDefault="00FC22B8" w:rsidP="0091145B">
            <w:pPr>
              <w:spacing w:after="0" w:line="240" w:lineRule="auto"/>
              <w:jc w:val="center"/>
              <w:rPr>
                <w:rFonts w:ascii="Arial" w:hAnsi="Arial" w:cs="Arial"/>
                <w:sz w:val="20"/>
                <w:szCs w:val="20"/>
              </w:rPr>
            </w:pPr>
            <w:r>
              <w:rPr>
                <w:rFonts w:ascii="Arial" w:hAnsi="Arial" w:cs="Arial"/>
                <w:sz w:val="20"/>
                <w:szCs w:val="20"/>
              </w:rPr>
              <w:t xml:space="preserve">Jefe de Control Interno y </w:t>
            </w:r>
          </w:p>
          <w:p w:rsidR="00FC22B8" w:rsidRPr="00807A31" w:rsidRDefault="00FC22B8" w:rsidP="00FC22B8">
            <w:pPr>
              <w:spacing w:after="0" w:line="240" w:lineRule="auto"/>
              <w:jc w:val="center"/>
              <w:rPr>
                <w:rFonts w:ascii="Arial" w:hAnsi="Arial" w:cs="Arial"/>
                <w:sz w:val="20"/>
                <w:szCs w:val="20"/>
              </w:rPr>
            </w:pPr>
            <w:r>
              <w:rPr>
                <w:rFonts w:ascii="Arial" w:hAnsi="Arial" w:cs="Arial"/>
                <w:sz w:val="20"/>
                <w:szCs w:val="20"/>
              </w:rPr>
              <w:t xml:space="preserve">Auditor </w:t>
            </w:r>
          </w:p>
          <w:p w:rsidR="00FC22B8" w:rsidRPr="00807A31" w:rsidRDefault="00FC22B8" w:rsidP="00916122">
            <w:pPr>
              <w:spacing w:after="0" w:line="240" w:lineRule="auto"/>
              <w:jc w:val="center"/>
              <w:rPr>
                <w:rFonts w:ascii="Arial" w:hAnsi="Arial" w:cs="Arial"/>
                <w:sz w:val="20"/>
                <w:szCs w:val="20"/>
              </w:rPr>
            </w:pPr>
          </w:p>
        </w:tc>
        <w:tc>
          <w:tcPr>
            <w:tcW w:w="1701" w:type="dxa"/>
            <w:vAlign w:val="center"/>
          </w:tcPr>
          <w:p w:rsidR="00FC22B8" w:rsidRPr="00DA56C0" w:rsidRDefault="00FC22B8" w:rsidP="0091145B">
            <w:pPr>
              <w:spacing w:after="0" w:line="240" w:lineRule="auto"/>
              <w:jc w:val="center"/>
              <w:rPr>
                <w:rFonts w:ascii="Arial" w:hAnsi="Arial" w:cs="Arial"/>
                <w:b/>
                <w:sz w:val="20"/>
                <w:szCs w:val="20"/>
              </w:rPr>
            </w:pPr>
          </w:p>
        </w:tc>
      </w:tr>
      <w:tr w:rsidR="00341E5A" w:rsidRPr="00807A31" w:rsidTr="00341E5A">
        <w:trPr>
          <w:trHeight w:val="4660"/>
        </w:trPr>
        <w:tc>
          <w:tcPr>
            <w:tcW w:w="1701" w:type="dxa"/>
            <w:vAlign w:val="center"/>
          </w:tcPr>
          <w:p w:rsidR="00341E5A" w:rsidRPr="00807A31" w:rsidRDefault="00341E5A" w:rsidP="00341E5A">
            <w:pPr>
              <w:spacing w:after="0" w:line="240" w:lineRule="auto"/>
              <w:jc w:val="center"/>
              <w:rPr>
                <w:rFonts w:ascii="Arial" w:eastAsia="Times New Roman" w:hAnsi="Arial" w:cs="Arial"/>
                <w:b/>
                <w:bCs/>
                <w:sz w:val="20"/>
                <w:szCs w:val="20"/>
              </w:rPr>
            </w:pPr>
            <w:r w:rsidRPr="00807A31">
              <w:rPr>
                <w:rFonts w:ascii="Arial" w:eastAsia="Times New Roman" w:hAnsi="Arial" w:cs="Arial"/>
                <w:b/>
                <w:bCs/>
                <w:sz w:val="20"/>
                <w:szCs w:val="20"/>
              </w:rPr>
              <w:t>8. Cierre de las no conformidades reales u observaciones</w:t>
            </w:r>
          </w:p>
        </w:tc>
        <w:tc>
          <w:tcPr>
            <w:tcW w:w="3544" w:type="dxa"/>
            <w:vAlign w:val="center"/>
          </w:tcPr>
          <w:p w:rsidR="00341E5A" w:rsidRPr="00F81DF5" w:rsidRDefault="00341E5A" w:rsidP="00341E5A">
            <w:pPr>
              <w:spacing w:after="0" w:line="240" w:lineRule="auto"/>
              <w:jc w:val="both"/>
              <w:rPr>
                <w:rFonts w:ascii="Arial" w:eastAsia="Times New Roman" w:hAnsi="Arial" w:cs="Arial"/>
                <w:sz w:val="20"/>
                <w:szCs w:val="20"/>
              </w:rPr>
            </w:pPr>
            <w:r w:rsidRPr="00F81DF5">
              <w:rPr>
                <w:rFonts w:ascii="Arial" w:eastAsia="Times New Roman" w:hAnsi="Arial" w:cs="Arial"/>
                <w:sz w:val="20"/>
                <w:szCs w:val="20"/>
              </w:rPr>
              <w:t>8.1 Si de la revisión a los hallazgos, se evidencia que la causa real o potencial del problema fue eliminada, efectuar el cierre de la no conformidad u observación previa verificación de los criterios de cierre establecidos en la norma NTCGP.</w:t>
            </w:r>
            <w:r w:rsidRPr="00F81DF5">
              <w:rPr>
                <w:rFonts w:ascii="Arial" w:eastAsia="Times New Roman" w:hAnsi="Arial" w:cs="Arial"/>
                <w:sz w:val="20"/>
                <w:szCs w:val="20"/>
              </w:rPr>
              <w:br/>
            </w:r>
            <w:r w:rsidRPr="00F81DF5">
              <w:rPr>
                <w:rFonts w:ascii="Arial" w:eastAsia="Times New Roman" w:hAnsi="Arial" w:cs="Arial"/>
                <w:sz w:val="20"/>
                <w:szCs w:val="20"/>
              </w:rPr>
              <w:br/>
              <w:t xml:space="preserve">Para los hallazgos producto de auditoría interna, el cierre lo realiza el auditor correspondiente o el Jefe de Control Interno. En los demás casos los realiza Jefe de Control Interno. </w:t>
            </w:r>
          </w:p>
          <w:p w:rsidR="00341E5A" w:rsidRPr="00F81DF5" w:rsidRDefault="00341E5A" w:rsidP="00341E5A">
            <w:pPr>
              <w:spacing w:after="0" w:line="240" w:lineRule="auto"/>
              <w:jc w:val="both"/>
              <w:rPr>
                <w:rFonts w:ascii="Arial" w:eastAsia="Times New Roman" w:hAnsi="Arial" w:cs="Arial"/>
                <w:sz w:val="20"/>
                <w:szCs w:val="20"/>
              </w:rPr>
            </w:pPr>
          </w:p>
          <w:p w:rsidR="00341E5A" w:rsidRPr="00F81DF5" w:rsidRDefault="00F81DF5" w:rsidP="00F81DF5">
            <w:pPr>
              <w:spacing w:after="0" w:line="240" w:lineRule="auto"/>
              <w:jc w:val="both"/>
              <w:rPr>
                <w:rFonts w:ascii="Arial" w:eastAsia="Times New Roman" w:hAnsi="Arial" w:cs="Arial"/>
                <w:sz w:val="20"/>
                <w:szCs w:val="20"/>
              </w:rPr>
            </w:pPr>
            <w:r w:rsidRPr="00F81DF5">
              <w:rPr>
                <w:rFonts w:ascii="Arial" w:eastAsia="Times New Roman" w:hAnsi="Arial" w:cs="Arial"/>
                <w:b/>
                <w:sz w:val="20"/>
                <w:szCs w:val="20"/>
              </w:rPr>
              <w:t>Nota:</w:t>
            </w:r>
            <w:r w:rsidRPr="00F81DF5">
              <w:rPr>
                <w:rFonts w:ascii="Arial" w:eastAsia="Times New Roman" w:hAnsi="Arial" w:cs="Arial"/>
                <w:sz w:val="20"/>
                <w:szCs w:val="20"/>
              </w:rPr>
              <w:t xml:space="preserve"> C</w:t>
            </w:r>
            <w:r w:rsidRPr="00F81DF5">
              <w:rPr>
                <w:rFonts w:ascii="Arial" w:hAnsi="Arial" w:cs="Arial"/>
                <w:sz w:val="20"/>
                <w:szCs w:val="20"/>
              </w:rPr>
              <w:t>uando en la revisión se evidencie que la causa real o potencial del problema fue eliminada o el objetivo de mejoramiento se logró, en caso contrario, se dejará constancia en el campo de seguimiento del aplicativo de calidad, que por no haber sido efectiva se plantea otra acción. Para esto se procederá a partir de la actividad número 3 del presente procedimiento. </w:t>
            </w:r>
          </w:p>
        </w:tc>
        <w:tc>
          <w:tcPr>
            <w:tcW w:w="1843" w:type="dxa"/>
            <w:vAlign w:val="center"/>
          </w:tcPr>
          <w:p w:rsidR="00341E5A" w:rsidRPr="00F81DF5" w:rsidRDefault="00341E5A" w:rsidP="00341E5A">
            <w:pPr>
              <w:spacing w:after="0" w:line="240" w:lineRule="auto"/>
              <w:jc w:val="center"/>
              <w:rPr>
                <w:rFonts w:ascii="Arial" w:hAnsi="Arial" w:cs="Arial"/>
                <w:sz w:val="20"/>
                <w:szCs w:val="20"/>
              </w:rPr>
            </w:pPr>
            <w:r w:rsidRPr="00F81DF5">
              <w:rPr>
                <w:rFonts w:ascii="Arial" w:eastAsia="Times New Roman" w:hAnsi="Arial" w:cs="Arial"/>
                <w:sz w:val="20"/>
                <w:szCs w:val="20"/>
              </w:rPr>
              <w:t>Responsable del proceso o Auditado</w:t>
            </w:r>
            <w:r w:rsidRPr="00F81DF5">
              <w:rPr>
                <w:rFonts w:ascii="Arial" w:eastAsia="Times New Roman" w:hAnsi="Arial" w:cs="Arial"/>
                <w:sz w:val="20"/>
                <w:szCs w:val="20"/>
              </w:rPr>
              <w:br/>
              <w:t xml:space="preserve"> Auditor y Jefe de Control Interno </w:t>
            </w:r>
          </w:p>
        </w:tc>
        <w:tc>
          <w:tcPr>
            <w:tcW w:w="1701" w:type="dxa"/>
            <w:vAlign w:val="center"/>
          </w:tcPr>
          <w:p w:rsidR="00341E5A" w:rsidRPr="00F81DF5" w:rsidRDefault="00341E5A" w:rsidP="00341E5A">
            <w:pPr>
              <w:spacing w:after="0" w:line="240" w:lineRule="auto"/>
              <w:jc w:val="center"/>
              <w:rPr>
                <w:rFonts w:ascii="Arial" w:eastAsia="Times New Roman" w:hAnsi="Arial" w:cs="Arial"/>
                <w:sz w:val="20"/>
                <w:szCs w:val="20"/>
              </w:rPr>
            </w:pPr>
            <w:r w:rsidRPr="00F81DF5">
              <w:rPr>
                <w:rFonts w:ascii="Arial" w:hAnsi="Arial" w:cs="Arial"/>
                <w:sz w:val="20"/>
                <w:szCs w:val="20"/>
              </w:rPr>
              <w:t>Acciones Cerradas en el Formato  Plan de Mejoramiento Acciones Correctivas, Preventivas y de Mejora</w:t>
            </w:r>
            <w:r w:rsidRPr="00F81DF5">
              <w:rPr>
                <w:rFonts w:ascii="Arial" w:eastAsia="Times New Roman" w:hAnsi="Arial" w:cs="Arial"/>
                <w:sz w:val="20"/>
                <w:szCs w:val="20"/>
              </w:rPr>
              <w:t xml:space="preserve"> </w:t>
            </w:r>
          </w:p>
          <w:p w:rsidR="00341E5A" w:rsidRPr="00F81DF5" w:rsidRDefault="00341E5A" w:rsidP="00341E5A">
            <w:pPr>
              <w:spacing w:after="0" w:line="240" w:lineRule="auto"/>
              <w:jc w:val="center"/>
              <w:rPr>
                <w:rFonts w:ascii="Arial" w:eastAsia="Times New Roman" w:hAnsi="Arial" w:cs="Arial"/>
                <w:sz w:val="20"/>
                <w:szCs w:val="20"/>
              </w:rPr>
            </w:pPr>
          </w:p>
          <w:p w:rsidR="00341E5A" w:rsidRPr="00F81DF5" w:rsidRDefault="00341E5A" w:rsidP="00341E5A">
            <w:pPr>
              <w:spacing w:after="0" w:line="240" w:lineRule="auto"/>
              <w:jc w:val="center"/>
              <w:rPr>
                <w:rFonts w:ascii="Arial" w:eastAsia="Times New Roman" w:hAnsi="Arial" w:cs="Arial"/>
                <w:sz w:val="20"/>
                <w:szCs w:val="20"/>
              </w:rPr>
            </w:pPr>
            <w:r w:rsidRPr="00F81DF5">
              <w:rPr>
                <w:rFonts w:ascii="Arial" w:eastAsia="Times New Roman" w:hAnsi="Arial" w:cs="Arial"/>
                <w:sz w:val="20"/>
                <w:szCs w:val="20"/>
              </w:rPr>
              <w:t xml:space="preserve">Formato </w:t>
            </w:r>
          </w:p>
          <w:p w:rsidR="00341E5A" w:rsidRPr="00F81DF5" w:rsidRDefault="00341E5A" w:rsidP="00341E5A">
            <w:pPr>
              <w:spacing w:after="0" w:line="240" w:lineRule="auto"/>
              <w:jc w:val="center"/>
              <w:rPr>
                <w:rFonts w:ascii="Arial" w:hAnsi="Arial" w:cs="Arial"/>
                <w:sz w:val="20"/>
                <w:szCs w:val="20"/>
              </w:rPr>
            </w:pPr>
            <w:r w:rsidRPr="00F81DF5">
              <w:rPr>
                <w:rFonts w:ascii="Arial" w:eastAsia="Times New Roman" w:hAnsi="Arial" w:cs="Arial"/>
                <w:sz w:val="20"/>
                <w:szCs w:val="20"/>
              </w:rPr>
              <w:t xml:space="preserve">Listado Maestro de Acciones Correctivas y Preventivas. </w:t>
            </w:r>
          </w:p>
        </w:tc>
      </w:tr>
    </w:tbl>
    <w:p w:rsidR="00EB2C51" w:rsidRDefault="00EB2C51" w:rsidP="00F8427D">
      <w:pPr>
        <w:spacing w:after="0" w:line="240" w:lineRule="auto"/>
        <w:sectPr w:rsidR="00EB2C51" w:rsidSect="00A602F8">
          <w:headerReference w:type="default" r:id="rId14"/>
          <w:pgSz w:w="12240" w:h="15840" w:code="1"/>
          <w:pgMar w:top="1418" w:right="1588" w:bottom="1134" w:left="1814" w:header="720" w:footer="720" w:gutter="0"/>
          <w:cols w:space="720"/>
          <w:docGrid w:linePitch="360"/>
        </w:sectPr>
      </w:pPr>
    </w:p>
    <w:p w:rsidR="00F8427D" w:rsidRDefault="00F8427D" w:rsidP="00F8427D">
      <w:pPr>
        <w:spacing w:after="0" w:line="240" w:lineRule="auto"/>
      </w:pPr>
    </w:p>
    <w:tbl>
      <w:tblPr>
        <w:tblpPr w:leftFromText="180" w:rightFromText="180" w:vertAnchor="text" w:tblpY="1"/>
        <w:tblOverlap w:val="neve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1"/>
        <w:gridCol w:w="3544"/>
        <w:gridCol w:w="1843"/>
        <w:gridCol w:w="1701"/>
      </w:tblGrid>
      <w:tr w:rsidR="00AF761A" w:rsidRPr="00807A31" w:rsidTr="00AF761A">
        <w:trPr>
          <w:trHeight w:val="397"/>
        </w:trPr>
        <w:tc>
          <w:tcPr>
            <w:tcW w:w="1701" w:type="dxa"/>
            <w:vAlign w:val="center"/>
          </w:tcPr>
          <w:p w:rsidR="00AF761A" w:rsidRPr="00AF761A" w:rsidRDefault="00AF761A" w:rsidP="00F8427D">
            <w:pPr>
              <w:spacing w:after="0" w:line="240" w:lineRule="auto"/>
              <w:jc w:val="center"/>
              <w:rPr>
                <w:rFonts w:ascii="Arial" w:eastAsia="Times New Roman" w:hAnsi="Arial" w:cs="Arial"/>
                <w:b/>
                <w:bCs/>
                <w:sz w:val="20"/>
                <w:szCs w:val="20"/>
              </w:rPr>
            </w:pPr>
            <w:r w:rsidRPr="00AF761A">
              <w:rPr>
                <w:rFonts w:ascii="Arial" w:eastAsia="Times New Roman" w:hAnsi="Arial" w:cs="Arial"/>
                <w:b/>
                <w:bCs/>
                <w:sz w:val="20"/>
                <w:szCs w:val="20"/>
              </w:rPr>
              <w:t>ACTIVIDAD</w:t>
            </w:r>
          </w:p>
        </w:tc>
        <w:tc>
          <w:tcPr>
            <w:tcW w:w="3544" w:type="dxa"/>
            <w:vAlign w:val="center"/>
          </w:tcPr>
          <w:p w:rsidR="00AF761A" w:rsidRPr="00AF761A" w:rsidRDefault="00AF761A" w:rsidP="00F8427D">
            <w:pPr>
              <w:spacing w:after="0" w:line="240" w:lineRule="auto"/>
              <w:jc w:val="center"/>
              <w:rPr>
                <w:rFonts w:ascii="Arial" w:eastAsia="Times New Roman" w:hAnsi="Arial" w:cs="Arial"/>
                <w:b/>
                <w:sz w:val="20"/>
                <w:szCs w:val="20"/>
              </w:rPr>
            </w:pPr>
            <w:r w:rsidRPr="00AF761A">
              <w:rPr>
                <w:rFonts w:ascii="Arial" w:eastAsia="Times New Roman" w:hAnsi="Arial" w:cs="Arial"/>
                <w:b/>
                <w:sz w:val="20"/>
                <w:szCs w:val="20"/>
              </w:rPr>
              <w:t>DESCRIPCION</w:t>
            </w:r>
          </w:p>
        </w:tc>
        <w:tc>
          <w:tcPr>
            <w:tcW w:w="1843" w:type="dxa"/>
            <w:vAlign w:val="center"/>
          </w:tcPr>
          <w:p w:rsidR="00AF761A" w:rsidRPr="00AF761A" w:rsidRDefault="00AF761A" w:rsidP="00F8427D">
            <w:pPr>
              <w:spacing w:after="0" w:line="240" w:lineRule="auto"/>
              <w:jc w:val="center"/>
              <w:rPr>
                <w:rFonts w:ascii="Arial" w:hAnsi="Arial" w:cs="Arial"/>
                <w:b/>
                <w:sz w:val="20"/>
                <w:szCs w:val="20"/>
              </w:rPr>
            </w:pPr>
            <w:r w:rsidRPr="00AF761A">
              <w:rPr>
                <w:rFonts w:ascii="Arial" w:hAnsi="Arial" w:cs="Arial"/>
                <w:b/>
                <w:sz w:val="20"/>
                <w:szCs w:val="20"/>
              </w:rPr>
              <w:t>RESPONSABLE</w:t>
            </w:r>
          </w:p>
        </w:tc>
        <w:tc>
          <w:tcPr>
            <w:tcW w:w="1701" w:type="dxa"/>
            <w:vAlign w:val="center"/>
          </w:tcPr>
          <w:p w:rsidR="00AF761A" w:rsidRPr="00AF761A" w:rsidRDefault="00AF761A" w:rsidP="00F8427D">
            <w:pPr>
              <w:spacing w:after="0" w:line="240" w:lineRule="auto"/>
              <w:jc w:val="center"/>
              <w:rPr>
                <w:rFonts w:ascii="Arial" w:eastAsia="Times New Roman" w:hAnsi="Arial" w:cs="Arial"/>
                <w:b/>
                <w:sz w:val="20"/>
                <w:szCs w:val="20"/>
              </w:rPr>
            </w:pPr>
            <w:r w:rsidRPr="00AF761A">
              <w:rPr>
                <w:rFonts w:ascii="Arial" w:eastAsia="Times New Roman" w:hAnsi="Arial" w:cs="Arial"/>
                <w:b/>
                <w:sz w:val="20"/>
                <w:szCs w:val="20"/>
              </w:rPr>
              <w:t>REGISTRO</w:t>
            </w:r>
          </w:p>
        </w:tc>
      </w:tr>
      <w:tr w:rsidR="0091145B" w:rsidRPr="00807A31" w:rsidTr="00EC168C">
        <w:trPr>
          <w:trHeight w:val="2081"/>
        </w:trPr>
        <w:tc>
          <w:tcPr>
            <w:tcW w:w="1701" w:type="dxa"/>
            <w:vMerge w:val="restart"/>
            <w:vAlign w:val="center"/>
          </w:tcPr>
          <w:p w:rsidR="0091145B" w:rsidRPr="00807A31" w:rsidRDefault="0091145B" w:rsidP="0091145B">
            <w:pPr>
              <w:spacing w:after="0" w:line="240" w:lineRule="auto"/>
              <w:jc w:val="center"/>
              <w:rPr>
                <w:rFonts w:ascii="Arial" w:eastAsia="Times New Roman" w:hAnsi="Arial" w:cs="Arial"/>
                <w:b/>
                <w:bCs/>
                <w:sz w:val="20"/>
                <w:szCs w:val="20"/>
              </w:rPr>
            </w:pPr>
            <w:r w:rsidRPr="00807A31">
              <w:rPr>
                <w:rFonts w:ascii="Arial" w:eastAsia="Times New Roman" w:hAnsi="Arial" w:cs="Arial"/>
                <w:b/>
                <w:bCs/>
                <w:sz w:val="20"/>
                <w:szCs w:val="20"/>
              </w:rPr>
              <w:t>8. Cierre de las no conformidades reales u observaciones</w:t>
            </w:r>
          </w:p>
        </w:tc>
        <w:tc>
          <w:tcPr>
            <w:tcW w:w="3544" w:type="dxa"/>
            <w:vAlign w:val="center"/>
          </w:tcPr>
          <w:p w:rsidR="0091145B" w:rsidRDefault="0091145B" w:rsidP="0091145B">
            <w:pPr>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8.2 Elaborar el balance de los planes de mejoramiento.</w:t>
            </w:r>
          </w:p>
          <w:p w:rsidR="0091145B" w:rsidRPr="00807A31" w:rsidRDefault="0091145B" w:rsidP="0091145B">
            <w:pPr>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br/>
              <w:t>El informe debe presentar el número de hallazgos, los subsanados, los vencidos y no subsanados, los no subsanados próximos a vencer (un mes), no subsanados que vencen después de un mes. Junto con su porcentaje de avance del plan de mejoramiento.</w:t>
            </w:r>
          </w:p>
        </w:tc>
        <w:tc>
          <w:tcPr>
            <w:tcW w:w="1843" w:type="dxa"/>
            <w:vAlign w:val="center"/>
          </w:tcPr>
          <w:p w:rsidR="0091145B" w:rsidRDefault="0091145B" w:rsidP="0091145B">
            <w:pPr>
              <w:jc w:val="center"/>
            </w:pPr>
            <w:r w:rsidRPr="005805C8">
              <w:rPr>
                <w:rFonts w:ascii="Arial" w:eastAsia="Times New Roman" w:hAnsi="Arial" w:cs="Arial"/>
                <w:sz w:val="20"/>
                <w:szCs w:val="20"/>
              </w:rPr>
              <w:t>Jefe de Control Interno</w:t>
            </w:r>
          </w:p>
        </w:tc>
        <w:tc>
          <w:tcPr>
            <w:tcW w:w="1701" w:type="dxa"/>
            <w:vAlign w:val="center"/>
          </w:tcPr>
          <w:p w:rsidR="0091145B" w:rsidRPr="00807A31" w:rsidRDefault="0091145B" w:rsidP="0091145B">
            <w:pPr>
              <w:spacing w:after="0" w:line="240" w:lineRule="auto"/>
              <w:jc w:val="center"/>
              <w:rPr>
                <w:rFonts w:ascii="Arial" w:hAnsi="Arial" w:cs="Arial"/>
                <w:sz w:val="20"/>
                <w:szCs w:val="20"/>
              </w:rPr>
            </w:pPr>
            <w:r w:rsidRPr="00807A31">
              <w:rPr>
                <w:rFonts w:ascii="Arial" w:hAnsi="Arial" w:cs="Arial"/>
                <w:sz w:val="20"/>
                <w:szCs w:val="20"/>
              </w:rPr>
              <w:t xml:space="preserve">Formato </w:t>
            </w:r>
            <w:r>
              <w:rPr>
                <w:rFonts w:ascii="Arial" w:hAnsi="Arial" w:cs="Arial"/>
                <w:sz w:val="20"/>
                <w:szCs w:val="20"/>
              </w:rPr>
              <w:t xml:space="preserve">Plan de Mejoramiento </w:t>
            </w:r>
            <w:r w:rsidRPr="00807A31">
              <w:rPr>
                <w:rFonts w:ascii="Arial" w:hAnsi="Arial" w:cs="Arial"/>
                <w:sz w:val="20"/>
                <w:szCs w:val="20"/>
              </w:rPr>
              <w:t>Acciones Correctivas</w:t>
            </w:r>
            <w:r>
              <w:rPr>
                <w:rFonts w:ascii="Arial" w:hAnsi="Arial" w:cs="Arial"/>
                <w:sz w:val="20"/>
                <w:szCs w:val="20"/>
              </w:rPr>
              <w:t xml:space="preserve"> y</w:t>
            </w:r>
            <w:r w:rsidRPr="00807A31">
              <w:rPr>
                <w:rFonts w:ascii="Arial" w:hAnsi="Arial" w:cs="Arial"/>
                <w:sz w:val="20"/>
                <w:szCs w:val="20"/>
              </w:rPr>
              <w:t xml:space="preserve"> Preventivas</w:t>
            </w:r>
          </w:p>
        </w:tc>
      </w:tr>
      <w:tr w:rsidR="0091145B" w:rsidRPr="00807A31" w:rsidTr="00EC168C">
        <w:trPr>
          <w:trHeight w:val="828"/>
        </w:trPr>
        <w:tc>
          <w:tcPr>
            <w:tcW w:w="1701" w:type="dxa"/>
            <w:vMerge/>
            <w:vAlign w:val="center"/>
          </w:tcPr>
          <w:p w:rsidR="0091145B" w:rsidRPr="00807A31" w:rsidRDefault="0091145B" w:rsidP="0091145B">
            <w:pPr>
              <w:spacing w:after="0" w:line="240" w:lineRule="auto"/>
              <w:jc w:val="both"/>
              <w:rPr>
                <w:rFonts w:ascii="Arial" w:eastAsia="Times New Roman" w:hAnsi="Arial" w:cs="Arial"/>
                <w:b/>
                <w:bCs/>
                <w:sz w:val="20"/>
                <w:szCs w:val="20"/>
              </w:rPr>
            </w:pPr>
          </w:p>
        </w:tc>
        <w:tc>
          <w:tcPr>
            <w:tcW w:w="3544" w:type="dxa"/>
            <w:vAlign w:val="center"/>
          </w:tcPr>
          <w:p w:rsidR="0091145B" w:rsidRPr="00807A31" w:rsidRDefault="0091145B" w:rsidP="0091145B">
            <w:pPr>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 xml:space="preserve">8.3 Revisar, firmar y dar trámite para entrega del informe </w:t>
            </w:r>
            <w:r>
              <w:rPr>
                <w:rFonts w:ascii="Arial" w:eastAsia="Times New Roman" w:hAnsi="Arial" w:cs="Arial"/>
                <w:sz w:val="20"/>
                <w:szCs w:val="20"/>
              </w:rPr>
              <w:t>a la Gerencia</w:t>
            </w:r>
            <w:r w:rsidRPr="00807A31">
              <w:rPr>
                <w:rFonts w:ascii="Arial" w:eastAsia="Times New Roman" w:hAnsi="Arial" w:cs="Arial"/>
                <w:sz w:val="20"/>
                <w:szCs w:val="20"/>
              </w:rPr>
              <w:t>.</w:t>
            </w:r>
          </w:p>
        </w:tc>
        <w:tc>
          <w:tcPr>
            <w:tcW w:w="1843" w:type="dxa"/>
            <w:vAlign w:val="center"/>
          </w:tcPr>
          <w:p w:rsidR="0091145B" w:rsidRDefault="0091145B" w:rsidP="0091145B">
            <w:pPr>
              <w:jc w:val="center"/>
            </w:pPr>
            <w:r w:rsidRPr="005805C8">
              <w:rPr>
                <w:rFonts w:ascii="Arial" w:eastAsia="Times New Roman" w:hAnsi="Arial" w:cs="Arial"/>
                <w:sz w:val="20"/>
                <w:szCs w:val="20"/>
              </w:rPr>
              <w:t>Jefe de Control Interno</w:t>
            </w:r>
          </w:p>
        </w:tc>
        <w:tc>
          <w:tcPr>
            <w:tcW w:w="1701" w:type="dxa"/>
            <w:vAlign w:val="center"/>
          </w:tcPr>
          <w:p w:rsidR="0091145B" w:rsidRPr="00807A31" w:rsidRDefault="0091145B" w:rsidP="0091145B">
            <w:pPr>
              <w:spacing w:after="0" w:line="240" w:lineRule="auto"/>
              <w:jc w:val="center"/>
              <w:rPr>
                <w:rFonts w:ascii="Arial" w:hAnsi="Arial" w:cs="Arial"/>
                <w:sz w:val="20"/>
                <w:szCs w:val="20"/>
              </w:rPr>
            </w:pPr>
            <w:r w:rsidRPr="00807A31">
              <w:rPr>
                <w:rFonts w:ascii="Arial" w:eastAsia="Times New Roman" w:hAnsi="Arial" w:cs="Arial"/>
                <w:sz w:val="20"/>
                <w:szCs w:val="20"/>
              </w:rPr>
              <w:t>Informe del balance de los planes de mejoramiento. </w:t>
            </w:r>
          </w:p>
        </w:tc>
      </w:tr>
      <w:tr w:rsidR="0091145B" w:rsidRPr="00807A31" w:rsidTr="0000468D">
        <w:trPr>
          <w:trHeight w:val="1812"/>
        </w:trPr>
        <w:tc>
          <w:tcPr>
            <w:tcW w:w="1701" w:type="dxa"/>
            <w:vMerge/>
            <w:vAlign w:val="center"/>
          </w:tcPr>
          <w:p w:rsidR="0091145B" w:rsidRPr="00807A31" w:rsidRDefault="0091145B" w:rsidP="0091145B">
            <w:pPr>
              <w:spacing w:after="0" w:line="240" w:lineRule="auto"/>
              <w:jc w:val="both"/>
              <w:rPr>
                <w:rFonts w:ascii="Arial" w:eastAsia="Times New Roman" w:hAnsi="Arial" w:cs="Arial"/>
                <w:b/>
                <w:bCs/>
                <w:sz w:val="20"/>
                <w:szCs w:val="20"/>
              </w:rPr>
            </w:pPr>
          </w:p>
        </w:tc>
        <w:tc>
          <w:tcPr>
            <w:tcW w:w="3544" w:type="dxa"/>
            <w:vAlign w:val="center"/>
          </w:tcPr>
          <w:p w:rsidR="0091145B" w:rsidRPr="00807A31" w:rsidRDefault="0091145B" w:rsidP="0091145B">
            <w:pPr>
              <w:spacing w:after="0" w:line="240" w:lineRule="auto"/>
              <w:jc w:val="both"/>
              <w:rPr>
                <w:rFonts w:ascii="Arial" w:eastAsia="Times New Roman" w:hAnsi="Arial" w:cs="Arial"/>
                <w:sz w:val="20"/>
                <w:szCs w:val="20"/>
              </w:rPr>
            </w:pPr>
            <w:r w:rsidRPr="00807A31">
              <w:rPr>
                <w:rFonts w:ascii="Arial" w:eastAsia="Times New Roman" w:hAnsi="Arial" w:cs="Arial"/>
                <w:sz w:val="20"/>
                <w:szCs w:val="20"/>
              </w:rPr>
              <w:t xml:space="preserve">8.4 Comunicar los resultados del balance de los planes de mejoramiento y del estado de las acciones </w:t>
            </w:r>
            <w:r>
              <w:rPr>
                <w:rFonts w:ascii="Arial" w:eastAsia="Times New Roman" w:hAnsi="Arial" w:cs="Arial"/>
                <w:sz w:val="20"/>
                <w:szCs w:val="20"/>
              </w:rPr>
              <w:t>a los responsables de los procesos y al Comité de Calidad</w:t>
            </w:r>
            <w:r w:rsidRPr="00807A31">
              <w:rPr>
                <w:rFonts w:ascii="Arial" w:eastAsia="Times New Roman" w:hAnsi="Arial" w:cs="Arial"/>
                <w:sz w:val="20"/>
                <w:szCs w:val="20"/>
              </w:rPr>
              <w:t xml:space="preserve">. </w:t>
            </w:r>
            <w:r w:rsidRPr="00807A31">
              <w:rPr>
                <w:rFonts w:ascii="Arial" w:eastAsia="Times New Roman" w:hAnsi="Arial" w:cs="Arial"/>
                <w:sz w:val="20"/>
                <w:szCs w:val="20"/>
              </w:rPr>
              <w:br/>
              <w:t>Dependiendo de la criticidad de la situación convocará a reunión extraordinaria. </w:t>
            </w:r>
          </w:p>
        </w:tc>
        <w:tc>
          <w:tcPr>
            <w:tcW w:w="1843" w:type="dxa"/>
            <w:vAlign w:val="center"/>
          </w:tcPr>
          <w:p w:rsidR="0091145B" w:rsidRDefault="0091145B" w:rsidP="0091145B">
            <w:pPr>
              <w:jc w:val="center"/>
            </w:pPr>
            <w:r w:rsidRPr="005805C8">
              <w:rPr>
                <w:rFonts w:ascii="Arial" w:eastAsia="Times New Roman" w:hAnsi="Arial" w:cs="Arial"/>
                <w:sz w:val="20"/>
                <w:szCs w:val="20"/>
              </w:rPr>
              <w:t>Jefe de Control Interno</w:t>
            </w:r>
          </w:p>
        </w:tc>
        <w:tc>
          <w:tcPr>
            <w:tcW w:w="1701" w:type="dxa"/>
            <w:vAlign w:val="center"/>
          </w:tcPr>
          <w:p w:rsidR="0091145B" w:rsidRPr="00807A31" w:rsidRDefault="0091145B" w:rsidP="0091145B">
            <w:pPr>
              <w:spacing w:after="0" w:line="240" w:lineRule="auto"/>
              <w:jc w:val="center"/>
              <w:rPr>
                <w:rFonts w:ascii="Arial" w:hAnsi="Arial" w:cs="Arial"/>
                <w:sz w:val="20"/>
                <w:szCs w:val="20"/>
              </w:rPr>
            </w:pPr>
          </w:p>
        </w:tc>
      </w:tr>
    </w:tbl>
    <w:p w:rsidR="00C4742E" w:rsidRDefault="00C4742E" w:rsidP="00BE75FC">
      <w:pPr>
        <w:spacing w:after="0" w:line="240" w:lineRule="auto"/>
        <w:rPr>
          <w:rFonts w:ascii="Arial" w:hAnsi="Arial" w:cs="Arial"/>
          <w:sz w:val="20"/>
          <w:szCs w:val="20"/>
        </w:rPr>
      </w:pPr>
    </w:p>
    <w:p w:rsidR="006666C9" w:rsidRDefault="006666C9" w:rsidP="002A7DAC">
      <w:pPr>
        <w:pStyle w:val="Prrafodelista"/>
        <w:numPr>
          <w:ilvl w:val="0"/>
          <w:numId w:val="3"/>
        </w:numPr>
        <w:spacing w:after="0" w:line="240" w:lineRule="auto"/>
        <w:ind w:left="567" w:hanging="567"/>
        <w:rPr>
          <w:rFonts w:ascii="Arial" w:hAnsi="Arial" w:cs="Arial"/>
          <w:sz w:val="20"/>
          <w:szCs w:val="20"/>
        </w:rPr>
      </w:pPr>
      <w:r w:rsidRPr="002A7DAC">
        <w:rPr>
          <w:rFonts w:ascii="Arial" w:eastAsia="Times New Roman" w:hAnsi="Arial" w:cs="Arial"/>
          <w:b/>
          <w:bCs/>
          <w:color w:val="000000"/>
          <w:sz w:val="20"/>
          <w:szCs w:val="20"/>
          <w:lang w:val="en-US"/>
        </w:rPr>
        <w:t>REFERENCIAS</w:t>
      </w:r>
      <w:r w:rsidRPr="002A7DAC">
        <w:rPr>
          <w:rFonts w:ascii="Arial" w:hAnsi="Arial" w:cs="Arial"/>
          <w:sz w:val="20"/>
          <w:szCs w:val="20"/>
        </w:rPr>
        <w:tab/>
      </w:r>
    </w:p>
    <w:p w:rsidR="000A3733" w:rsidRPr="002A7DAC" w:rsidRDefault="000A3733" w:rsidP="000A3733">
      <w:pPr>
        <w:pStyle w:val="Prrafodelista"/>
        <w:spacing w:after="0" w:line="240" w:lineRule="auto"/>
        <w:ind w:left="567"/>
        <w:rPr>
          <w:rFonts w:ascii="Arial" w:hAnsi="Arial" w:cs="Arial"/>
          <w:sz w:val="20"/>
          <w:szCs w:val="20"/>
        </w:rPr>
      </w:pPr>
    </w:p>
    <w:p w:rsidR="000A3733" w:rsidRDefault="000A3733" w:rsidP="000A3733">
      <w:pPr>
        <w:numPr>
          <w:ilvl w:val="0"/>
          <w:numId w:val="4"/>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 xml:space="preserve">Decreto </w:t>
      </w:r>
      <w:r w:rsidRPr="00880FB3">
        <w:rPr>
          <w:rFonts w:ascii="Arial" w:hAnsi="Arial" w:cs="Arial"/>
          <w:sz w:val="20"/>
          <w:szCs w:val="20"/>
        </w:rPr>
        <w:t>4110 de 2004. "Sistema de Gestión de la Calidad de las entidades del Estado".</w:t>
      </w:r>
    </w:p>
    <w:p w:rsidR="000A3733" w:rsidRPr="0060532D" w:rsidRDefault="000A3733" w:rsidP="000A3733">
      <w:pPr>
        <w:numPr>
          <w:ilvl w:val="0"/>
          <w:numId w:val="4"/>
        </w:numPr>
        <w:tabs>
          <w:tab w:val="left" w:pos="567"/>
        </w:tabs>
        <w:spacing w:after="0" w:line="240" w:lineRule="auto"/>
        <w:ind w:left="567" w:hanging="567"/>
        <w:jc w:val="both"/>
        <w:rPr>
          <w:rFonts w:ascii="Arial" w:hAnsi="Arial" w:cs="Arial"/>
          <w:sz w:val="20"/>
          <w:szCs w:val="20"/>
        </w:rPr>
      </w:pPr>
      <w:r>
        <w:rPr>
          <w:rFonts w:ascii="Arial" w:hAnsi="Arial" w:cs="Arial"/>
          <w:sz w:val="20"/>
          <w:szCs w:val="20"/>
        </w:rPr>
        <w:t>Decreto 4485 de 2009 “Mediante el cual se adopta la NTCGP 1000:2009”</w:t>
      </w:r>
    </w:p>
    <w:p w:rsidR="000A3733" w:rsidRDefault="000A3733" w:rsidP="000A3733">
      <w:pPr>
        <w:numPr>
          <w:ilvl w:val="0"/>
          <w:numId w:val="4"/>
        </w:numPr>
        <w:spacing w:after="0" w:line="240" w:lineRule="auto"/>
        <w:ind w:left="567" w:hanging="567"/>
        <w:jc w:val="both"/>
        <w:rPr>
          <w:rFonts w:ascii="Arial" w:hAnsi="Arial" w:cs="Arial"/>
          <w:sz w:val="20"/>
          <w:szCs w:val="20"/>
        </w:rPr>
      </w:pPr>
      <w:r>
        <w:rPr>
          <w:rFonts w:ascii="Arial" w:hAnsi="Arial" w:cs="Arial"/>
          <w:sz w:val="20"/>
          <w:szCs w:val="20"/>
        </w:rPr>
        <w:t xml:space="preserve">Decreto </w:t>
      </w:r>
      <w:r w:rsidRPr="00880FB3">
        <w:rPr>
          <w:rFonts w:ascii="Arial" w:hAnsi="Arial" w:cs="Arial"/>
          <w:sz w:val="20"/>
          <w:szCs w:val="20"/>
        </w:rPr>
        <w:t>1599 de 2005. "Adopta el Modelo Estándar de Control Interno para el Estado Colombiano”.</w:t>
      </w:r>
    </w:p>
    <w:p w:rsidR="000A3733" w:rsidRPr="002A7DAC" w:rsidRDefault="000A3733" w:rsidP="000A3733">
      <w:pPr>
        <w:pStyle w:val="Prrafodelista"/>
        <w:numPr>
          <w:ilvl w:val="0"/>
          <w:numId w:val="4"/>
        </w:numPr>
        <w:spacing w:after="0" w:line="240" w:lineRule="auto"/>
        <w:ind w:left="567" w:hanging="567"/>
        <w:jc w:val="both"/>
        <w:rPr>
          <w:rFonts w:ascii="Arial" w:hAnsi="Arial" w:cs="Arial"/>
          <w:sz w:val="20"/>
          <w:szCs w:val="20"/>
        </w:rPr>
      </w:pPr>
      <w:r w:rsidRPr="002A7DAC">
        <w:rPr>
          <w:rFonts w:ascii="Arial" w:hAnsi="Arial" w:cs="Arial"/>
          <w:sz w:val="20"/>
          <w:szCs w:val="20"/>
        </w:rPr>
        <w:t>NTCGP 1000:200</w:t>
      </w:r>
      <w:r>
        <w:rPr>
          <w:rFonts w:ascii="Arial" w:hAnsi="Arial" w:cs="Arial"/>
          <w:sz w:val="20"/>
          <w:szCs w:val="20"/>
        </w:rPr>
        <w:t>9</w:t>
      </w:r>
      <w:r w:rsidRPr="002A7DAC">
        <w:rPr>
          <w:rFonts w:ascii="Arial" w:hAnsi="Arial" w:cs="Arial"/>
          <w:sz w:val="20"/>
          <w:szCs w:val="20"/>
        </w:rPr>
        <w:t xml:space="preserve"> numerales 8.5.2 y 8.5.3</w:t>
      </w:r>
    </w:p>
    <w:p w:rsidR="000A3733" w:rsidRDefault="000A3733" w:rsidP="000A3733">
      <w:pPr>
        <w:pStyle w:val="Prrafodelista"/>
        <w:numPr>
          <w:ilvl w:val="0"/>
          <w:numId w:val="4"/>
        </w:numPr>
        <w:spacing w:after="0" w:line="240" w:lineRule="auto"/>
        <w:ind w:left="567" w:hanging="567"/>
        <w:jc w:val="both"/>
        <w:rPr>
          <w:rFonts w:ascii="Arial" w:hAnsi="Arial" w:cs="Arial"/>
          <w:sz w:val="20"/>
          <w:szCs w:val="20"/>
        </w:rPr>
      </w:pPr>
      <w:r w:rsidRPr="002A7DAC">
        <w:rPr>
          <w:rFonts w:ascii="Arial" w:hAnsi="Arial" w:cs="Arial"/>
          <w:sz w:val="20"/>
          <w:szCs w:val="20"/>
        </w:rPr>
        <w:t>NTC ISO 9001:200</w:t>
      </w:r>
      <w:r>
        <w:rPr>
          <w:rFonts w:ascii="Arial" w:hAnsi="Arial" w:cs="Arial"/>
          <w:sz w:val="20"/>
          <w:szCs w:val="20"/>
        </w:rPr>
        <w:t>8</w:t>
      </w:r>
      <w:r w:rsidRPr="002A7DAC">
        <w:rPr>
          <w:rFonts w:ascii="Arial" w:hAnsi="Arial" w:cs="Arial"/>
          <w:sz w:val="20"/>
          <w:szCs w:val="20"/>
        </w:rPr>
        <w:t xml:space="preserve"> numerales 8.5.2 y 8.5.3</w:t>
      </w:r>
    </w:p>
    <w:p w:rsidR="000A3733" w:rsidRDefault="000A3733" w:rsidP="000A3733">
      <w:pPr>
        <w:pStyle w:val="Prrafodelista"/>
        <w:spacing w:after="0" w:line="240" w:lineRule="auto"/>
        <w:ind w:left="567"/>
        <w:rPr>
          <w:rFonts w:ascii="Arial" w:hAnsi="Arial" w:cs="Arial"/>
          <w:sz w:val="20"/>
          <w:szCs w:val="20"/>
        </w:rPr>
      </w:pPr>
    </w:p>
    <w:p w:rsidR="00D85CF3" w:rsidRDefault="00D85CF3" w:rsidP="00D85CF3">
      <w:pPr>
        <w:spacing w:after="0" w:line="240" w:lineRule="auto"/>
        <w:rPr>
          <w:rFonts w:ascii="Arial" w:hAnsi="Arial" w:cs="Arial"/>
          <w:sz w:val="20"/>
          <w:szCs w:val="20"/>
        </w:rPr>
      </w:pPr>
    </w:p>
    <w:p w:rsidR="00D85CF3" w:rsidRDefault="00D85CF3" w:rsidP="00D85CF3">
      <w:pPr>
        <w:tabs>
          <w:tab w:val="left" w:pos="567"/>
        </w:tabs>
        <w:spacing w:after="0" w:line="240" w:lineRule="auto"/>
        <w:rPr>
          <w:rFonts w:ascii="Arial" w:hAnsi="Arial" w:cs="Arial"/>
          <w:b/>
          <w:sz w:val="20"/>
          <w:szCs w:val="20"/>
        </w:rPr>
      </w:pPr>
      <w:r w:rsidRPr="00D85CF3">
        <w:rPr>
          <w:rFonts w:ascii="Arial" w:hAnsi="Arial" w:cs="Arial"/>
          <w:b/>
          <w:sz w:val="20"/>
          <w:szCs w:val="20"/>
        </w:rPr>
        <w:t>7.</w:t>
      </w:r>
      <w:r w:rsidRPr="00D85CF3">
        <w:rPr>
          <w:rFonts w:ascii="Arial" w:hAnsi="Arial" w:cs="Arial"/>
          <w:b/>
          <w:sz w:val="20"/>
          <w:szCs w:val="20"/>
        </w:rPr>
        <w:tab/>
      </w:r>
      <w:r w:rsidR="000A3733">
        <w:rPr>
          <w:rFonts w:ascii="Arial" w:hAnsi="Arial" w:cs="Arial"/>
          <w:b/>
          <w:sz w:val="20"/>
          <w:szCs w:val="20"/>
        </w:rPr>
        <w:t>REGISTROS</w:t>
      </w:r>
    </w:p>
    <w:p w:rsidR="00D85CF3" w:rsidRDefault="00D85CF3" w:rsidP="00D85CF3">
      <w:pPr>
        <w:tabs>
          <w:tab w:val="left" w:pos="567"/>
        </w:tabs>
        <w:spacing w:after="0" w:line="240" w:lineRule="auto"/>
        <w:rPr>
          <w:rFonts w:ascii="Arial" w:hAnsi="Arial" w:cs="Arial"/>
          <w:b/>
          <w:sz w:val="20"/>
          <w:szCs w:val="20"/>
        </w:rPr>
      </w:pPr>
    </w:p>
    <w:p w:rsidR="00D85CF3" w:rsidRPr="00EC168C" w:rsidRDefault="00D85CF3" w:rsidP="00D85CF3">
      <w:pPr>
        <w:pStyle w:val="Prrafodelista"/>
        <w:numPr>
          <w:ilvl w:val="0"/>
          <w:numId w:val="5"/>
        </w:numPr>
        <w:tabs>
          <w:tab w:val="left" w:pos="567"/>
        </w:tabs>
        <w:spacing w:after="0" w:line="240" w:lineRule="auto"/>
        <w:ind w:left="567" w:hanging="567"/>
        <w:rPr>
          <w:rFonts w:ascii="Arial" w:hAnsi="Arial" w:cs="Arial"/>
          <w:b/>
          <w:sz w:val="20"/>
          <w:szCs w:val="20"/>
        </w:rPr>
      </w:pPr>
      <w:r w:rsidRPr="00807A31">
        <w:rPr>
          <w:rFonts w:ascii="Arial" w:hAnsi="Arial" w:cs="Arial"/>
          <w:sz w:val="20"/>
          <w:szCs w:val="20"/>
        </w:rPr>
        <w:t xml:space="preserve">Formato </w:t>
      </w:r>
      <w:r>
        <w:rPr>
          <w:rFonts w:ascii="Arial" w:hAnsi="Arial" w:cs="Arial"/>
          <w:sz w:val="20"/>
          <w:szCs w:val="20"/>
        </w:rPr>
        <w:t xml:space="preserve">Plan de Mejoramiento </w:t>
      </w:r>
      <w:r w:rsidRPr="00807A31">
        <w:rPr>
          <w:rFonts w:ascii="Arial" w:hAnsi="Arial" w:cs="Arial"/>
          <w:sz w:val="20"/>
          <w:szCs w:val="20"/>
        </w:rPr>
        <w:t>Acciones Correctivas</w:t>
      </w:r>
      <w:r>
        <w:rPr>
          <w:rFonts w:ascii="Arial" w:hAnsi="Arial" w:cs="Arial"/>
          <w:sz w:val="20"/>
          <w:szCs w:val="20"/>
        </w:rPr>
        <w:t xml:space="preserve"> y</w:t>
      </w:r>
      <w:r w:rsidRPr="00807A31">
        <w:rPr>
          <w:rFonts w:ascii="Arial" w:hAnsi="Arial" w:cs="Arial"/>
          <w:sz w:val="20"/>
          <w:szCs w:val="20"/>
        </w:rPr>
        <w:t xml:space="preserve"> Preventivas</w:t>
      </w:r>
      <w:r>
        <w:rPr>
          <w:rFonts w:ascii="Arial" w:hAnsi="Arial" w:cs="Arial"/>
          <w:sz w:val="20"/>
          <w:szCs w:val="20"/>
        </w:rPr>
        <w:t>.</w:t>
      </w:r>
    </w:p>
    <w:p w:rsidR="00EC168C" w:rsidRDefault="00EC168C" w:rsidP="00EC168C">
      <w:pPr>
        <w:tabs>
          <w:tab w:val="left" w:pos="567"/>
        </w:tabs>
        <w:spacing w:after="0" w:line="240" w:lineRule="auto"/>
        <w:rPr>
          <w:rFonts w:ascii="Arial" w:hAnsi="Arial" w:cs="Arial"/>
          <w:b/>
          <w:sz w:val="20"/>
          <w:szCs w:val="20"/>
        </w:rPr>
      </w:pPr>
    </w:p>
    <w:p w:rsidR="00527ABD" w:rsidRPr="00807A31" w:rsidRDefault="00527ABD" w:rsidP="00815577">
      <w:pPr>
        <w:spacing w:after="0" w:line="240" w:lineRule="auto"/>
        <w:rPr>
          <w:rFonts w:ascii="Arial" w:hAnsi="Arial" w:cs="Arial"/>
          <w:sz w:val="20"/>
          <w:szCs w:val="20"/>
        </w:rPr>
      </w:pPr>
    </w:p>
    <w:sectPr w:rsidR="00527ABD" w:rsidRPr="00807A31" w:rsidSect="00A602F8">
      <w:headerReference w:type="default" r:id="rId15"/>
      <w:footerReference w:type="default" r:id="rId16"/>
      <w:pgSz w:w="12240" w:h="15840" w:code="1"/>
      <w:pgMar w:top="1418" w:right="1588" w:bottom="1134"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51" w:rsidRDefault="00EB2C51" w:rsidP="00EB2C51">
      <w:pPr>
        <w:spacing w:after="0" w:line="240" w:lineRule="auto"/>
      </w:pPr>
      <w:r>
        <w:separator/>
      </w:r>
    </w:p>
  </w:endnote>
  <w:endnote w:type="continuationSeparator" w:id="0">
    <w:p w:rsidR="00EB2C51" w:rsidRDefault="00EB2C51" w:rsidP="00EB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5"/>
      <w:gridCol w:w="3431"/>
      <w:gridCol w:w="4410"/>
    </w:tblGrid>
    <w:tr w:rsidR="00EB2C51" w:rsidRPr="00C34AA4" w:rsidTr="00B71958">
      <w:trPr>
        <w:trHeight w:val="284"/>
      </w:trPr>
      <w:tc>
        <w:tcPr>
          <w:tcW w:w="4536" w:type="dxa"/>
          <w:gridSpan w:val="2"/>
          <w:shd w:val="clear" w:color="auto" w:fill="auto"/>
          <w:vAlign w:val="center"/>
        </w:tcPr>
        <w:p w:rsidR="00EB2C51" w:rsidRPr="008312E3" w:rsidRDefault="00EB2C51" w:rsidP="00B71958">
          <w:pPr>
            <w:pStyle w:val="Sinespaciado"/>
            <w:jc w:val="center"/>
            <w:rPr>
              <w:rFonts w:ascii="Arial" w:hAnsi="Arial" w:cs="Arial"/>
              <w:sz w:val="20"/>
              <w:szCs w:val="20"/>
            </w:rPr>
          </w:pPr>
          <w:r w:rsidRPr="008312E3">
            <w:rPr>
              <w:rFonts w:ascii="Arial" w:hAnsi="Arial" w:cs="Arial"/>
              <w:sz w:val="20"/>
              <w:szCs w:val="20"/>
            </w:rPr>
            <w:t>REVISO</w:t>
          </w:r>
        </w:p>
      </w:tc>
      <w:tc>
        <w:tcPr>
          <w:tcW w:w="4410" w:type="dxa"/>
          <w:shd w:val="clear" w:color="auto" w:fill="auto"/>
          <w:vAlign w:val="center"/>
        </w:tcPr>
        <w:p w:rsidR="00EB2C51" w:rsidRPr="008312E3" w:rsidRDefault="00EB2C51" w:rsidP="00B71958">
          <w:pPr>
            <w:pStyle w:val="Sinespaciado"/>
            <w:jc w:val="center"/>
            <w:rPr>
              <w:rFonts w:ascii="Arial" w:hAnsi="Arial" w:cs="Arial"/>
              <w:sz w:val="20"/>
              <w:szCs w:val="20"/>
            </w:rPr>
          </w:pPr>
          <w:r w:rsidRPr="008312E3">
            <w:rPr>
              <w:rFonts w:ascii="Arial" w:hAnsi="Arial" w:cs="Arial"/>
              <w:sz w:val="20"/>
              <w:szCs w:val="20"/>
            </w:rPr>
            <w:t>APROBO</w:t>
          </w:r>
        </w:p>
      </w:tc>
    </w:tr>
    <w:tr w:rsidR="00EB2C51" w:rsidRPr="00C34AA4" w:rsidTr="00B71958">
      <w:trPr>
        <w:trHeight w:val="284"/>
      </w:trPr>
      <w:tc>
        <w:tcPr>
          <w:tcW w:w="1105" w:type="dxa"/>
          <w:shd w:val="clear" w:color="auto" w:fill="auto"/>
          <w:vAlign w:val="center"/>
        </w:tcPr>
        <w:p w:rsidR="00EB2C51" w:rsidRPr="008312E3" w:rsidRDefault="00EB2C51" w:rsidP="00B71958">
          <w:pPr>
            <w:pStyle w:val="Sinespaciado"/>
            <w:rPr>
              <w:rFonts w:ascii="Arial" w:hAnsi="Arial" w:cs="Arial"/>
              <w:sz w:val="20"/>
              <w:szCs w:val="20"/>
            </w:rPr>
          </w:pPr>
          <w:r w:rsidRPr="008312E3">
            <w:rPr>
              <w:rFonts w:ascii="Arial" w:hAnsi="Arial" w:cs="Arial"/>
              <w:sz w:val="20"/>
              <w:szCs w:val="20"/>
            </w:rPr>
            <w:t>CARGO</w:t>
          </w:r>
        </w:p>
      </w:tc>
      <w:tc>
        <w:tcPr>
          <w:tcW w:w="3431" w:type="dxa"/>
          <w:shd w:val="clear" w:color="auto" w:fill="auto"/>
          <w:vAlign w:val="center"/>
        </w:tcPr>
        <w:p w:rsidR="00EB2C51" w:rsidRPr="008312E3" w:rsidRDefault="00EB2C51" w:rsidP="00B71958">
          <w:pPr>
            <w:pStyle w:val="Sinespaciado"/>
            <w:rPr>
              <w:rFonts w:ascii="Arial" w:hAnsi="Arial" w:cs="Arial"/>
            </w:rPr>
          </w:pPr>
        </w:p>
      </w:tc>
      <w:tc>
        <w:tcPr>
          <w:tcW w:w="4410" w:type="dxa"/>
          <w:shd w:val="clear" w:color="auto" w:fill="auto"/>
          <w:vAlign w:val="center"/>
        </w:tcPr>
        <w:p w:rsidR="00EB2C51" w:rsidRPr="008312E3" w:rsidRDefault="00EB2C51" w:rsidP="00B71958">
          <w:pPr>
            <w:pStyle w:val="Sinespaciado"/>
            <w:rPr>
              <w:rFonts w:ascii="Arial" w:hAnsi="Arial" w:cs="Arial"/>
            </w:rPr>
          </w:pPr>
        </w:p>
      </w:tc>
    </w:tr>
    <w:tr w:rsidR="00EB2C51" w:rsidRPr="00C34AA4" w:rsidTr="00B71958">
      <w:trPr>
        <w:trHeight w:val="325"/>
      </w:trPr>
      <w:tc>
        <w:tcPr>
          <w:tcW w:w="1105" w:type="dxa"/>
          <w:shd w:val="clear" w:color="auto" w:fill="auto"/>
          <w:vAlign w:val="center"/>
        </w:tcPr>
        <w:p w:rsidR="00EB2C51" w:rsidRPr="008312E3" w:rsidRDefault="00EB2C51" w:rsidP="00B71958">
          <w:pPr>
            <w:pStyle w:val="Sinespaciado"/>
            <w:rPr>
              <w:rFonts w:ascii="Arial" w:hAnsi="Arial" w:cs="Arial"/>
              <w:sz w:val="20"/>
              <w:szCs w:val="20"/>
            </w:rPr>
          </w:pPr>
          <w:r w:rsidRPr="008312E3">
            <w:rPr>
              <w:rFonts w:ascii="Arial" w:hAnsi="Arial" w:cs="Arial"/>
              <w:sz w:val="20"/>
              <w:szCs w:val="20"/>
            </w:rPr>
            <w:t>FIRMA</w:t>
          </w:r>
        </w:p>
      </w:tc>
      <w:tc>
        <w:tcPr>
          <w:tcW w:w="3431" w:type="dxa"/>
          <w:shd w:val="clear" w:color="auto" w:fill="auto"/>
        </w:tcPr>
        <w:p w:rsidR="00EB2C51" w:rsidRPr="008312E3" w:rsidRDefault="00EB2C51" w:rsidP="00B71958">
          <w:pPr>
            <w:pStyle w:val="Sinespaciado"/>
            <w:rPr>
              <w:rFonts w:ascii="Arial" w:hAnsi="Arial" w:cs="Arial"/>
            </w:rPr>
          </w:pPr>
        </w:p>
      </w:tc>
      <w:tc>
        <w:tcPr>
          <w:tcW w:w="4410" w:type="dxa"/>
          <w:shd w:val="clear" w:color="auto" w:fill="auto"/>
        </w:tcPr>
        <w:p w:rsidR="00EB2C51" w:rsidRPr="008312E3" w:rsidRDefault="00EB2C51" w:rsidP="00B71958">
          <w:pPr>
            <w:pStyle w:val="Sinespaciado"/>
            <w:rPr>
              <w:rFonts w:ascii="Arial" w:hAnsi="Arial" w:cs="Arial"/>
            </w:rPr>
          </w:pPr>
        </w:p>
      </w:tc>
    </w:tr>
  </w:tbl>
  <w:p w:rsidR="00EB2C51" w:rsidRDefault="00EB2C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51" w:rsidRDefault="00EB2C51" w:rsidP="00EB2C51">
      <w:pPr>
        <w:spacing w:after="0" w:line="240" w:lineRule="auto"/>
      </w:pPr>
      <w:r>
        <w:separator/>
      </w:r>
    </w:p>
  </w:footnote>
  <w:footnote w:type="continuationSeparator" w:id="0">
    <w:p w:rsidR="00EB2C51" w:rsidRDefault="00EB2C51" w:rsidP="00EB2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EB2C51" w:rsidRPr="00945EEC" w:rsidTr="00B71958">
      <w:trPr>
        <w:trHeight w:val="498"/>
      </w:trPr>
      <w:tc>
        <w:tcPr>
          <w:tcW w:w="1701" w:type="dxa"/>
          <w:vMerge w:val="restart"/>
        </w:tcPr>
        <w:p w:rsidR="00EB2C51" w:rsidRPr="00945EEC" w:rsidRDefault="00EB2C51" w:rsidP="00B71958">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eastAsia="es-CO"/>
            </w:rPr>
            <w:drawing>
              <wp:inline distT="0" distB="0" distL="0" distR="0" wp14:anchorId="6F158DCB" wp14:editId="28ED84E1">
                <wp:extent cx="771525"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EB2C51" w:rsidRDefault="00EB2C51" w:rsidP="00B71958">
          <w:pPr>
            <w:tabs>
              <w:tab w:val="left" w:pos="7275"/>
            </w:tabs>
            <w:spacing w:after="0" w:line="240" w:lineRule="auto"/>
            <w:jc w:val="center"/>
            <w:rPr>
              <w:rFonts w:ascii="Arial" w:eastAsia="Times New Roman" w:hAnsi="Arial" w:cs="Arial"/>
              <w:b/>
              <w:bCs/>
              <w:sz w:val="20"/>
              <w:szCs w:val="20"/>
            </w:rPr>
          </w:pPr>
          <w:r w:rsidRPr="00807A31">
            <w:rPr>
              <w:rFonts w:ascii="Arial" w:eastAsia="Times New Roman" w:hAnsi="Arial" w:cs="Arial"/>
              <w:b/>
              <w:bCs/>
              <w:sz w:val="20"/>
              <w:szCs w:val="20"/>
            </w:rPr>
            <w:t xml:space="preserve">PLAN DE MEJORAMIENTO POR PROCESOS </w:t>
          </w:r>
          <w:r>
            <w:rPr>
              <w:rFonts w:ascii="Arial" w:eastAsia="Times New Roman" w:hAnsi="Arial" w:cs="Arial"/>
              <w:b/>
              <w:bCs/>
              <w:sz w:val="20"/>
              <w:szCs w:val="20"/>
            </w:rPr>
            <w:t>(</w:t>
          </w:r>
          <w:r w:rsidRPr="00807A31">
            <w:rPr>
              <w:rFonts w:ascii="Arial" w:eastAsia="Times New Roman" w:hAnsi="Arial" w:cs="Arial"/>
              <w:b/>
              <w:bCs/>
              <w:sz w:val="20"/>
              <w:szCs w:val="20"/>
            </w:rPr>
            <w:t>ACCI</w:t>
          </w:r>
          <w:r>
            <w:rPr>
              <w:rFonts w:ascii="Arial" w:eastAsia="Times New Roman" w:hAnsi="Arial" w:cs="Arial"/>
              <w:b/>
              <w:bCs/>
              <w:sz w:val="20"/>
              <w:szCs w:val="20"/>
            </w:rPr>
            <w:t>ONES PREVENTIVAS Y/O CORRECTIVAS)</w:t>
          </w:r>
        </w:p>
        <w:p w:rsidR="00EB2C51" w:rsidRDefault="00EB2C51" w:rsidP="00B71958">
          <w:pPr>
            <w:tabs>
              <w:tab w:val="left" w:pos="7275"/>
            </w:tabs>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 </w:t>
          </w:r>
        </w:p>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PR-GM-04</w:t>
          </w:r>
        </w:p>
      </w:tc>
      <w:tc>
        <w:tcPr>
          <w:tcW w:w="2693" w:type="dxa"/>
          <w:vAlign w:val="center"/>
        </w:tcPr>
        <w:p w:rsidR="00EB2C51" w:rsidRPr="00945EEC" w:rsidRDefault="00EB2C51" w:rsidP="00B71958">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Versión: 01</w:t>
          </w:r>
        </w:p>
      </w:tc>
    </w:tr>
    <w:tr w:rsidR="00EB2C51" w:rsidRPr="00945EEC" w:rsidTr="00B71958">
      <w:trPr>
        <w:trHeight w:val="498"/>
      </w:trPr>
      <w:tc>
        <w:tcPr>
          <w:tcW w:w="1701" w:type="dxa"/>
          <w:vMerge/>
        </w:tcPr>
        <w:p w:rsidR="00EB2C51" w:rsidRPr="00945EEC" w:rsidRDefault="00EB2C51" w:rsidP="00B71958">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EB2C51" w:rsidRPr="00945EEC" w:rsidRDefault="00EB2C51" w:rsidP="00EB2C51">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/2013</w:t>
          </w:r>
        </w:p>
      </w:tc>
    </w:tr>
    <w:tr w:rsidR="00EB2C51" w:rsidRPr="00945EEC" w:rsidTr="00B71958">
      <w:trPr>
        <w:trHeight w:val="498"/>
      </w:trPr>
      <w:tc>
        <w:tcPr>
          <w:tcW w:w="1701" w:type="dxa"/>
          <w:vMerge/>
        </w:tcPr>
        <w:p w:rsidR="00EB2C51" w:rsidRPr="00945EEC" w:rsidRDefault="00EB2C51" w:rsidP="00B71958">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EB2C51" w:rsidRPr="00945EEC" w:rsidRDefault="00EB2C51" w:rsidP="00B71958">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Página: 1 de </w:t>
          </w:r>
          <w:r>
            <w:rPr>
              <w:rFonts w:ascii="Arial" w:eastAsia="Times New Roman" w:hAnsi="Arial" w:cs="Arial"/>
              <w:b/>
              <w:sz w:val="20"/>
              <w:szCs w:val="20"/>
              <w:lang w:eastAsia="es-ES"/>
            </w:rPr>
            <w:t>7</w:t>
          </w:r>
        </w:p>
      </w:tc>
    </w:tr>
  </w:tbl>
  <w:p w:rsidR="00EB2C51" w:rsidRPr="00EB2C51" w:rsidRDefault="00EB2C51" w:rsidP="00EB2C5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EB2C51" w:rsidRPr="00945EEC" w:rsidTr="00B71958">
      <w:trPr>
        <w:trHeight w:val="498"/>
      </w:trPr>
      <w:tc>
        <w:tcPr>
          <w:tcW w:w="1701" w:type="dxa"/>
          <w:vMerge w:val="restart"/>
        </w:tcPr>
        <w:p w:rsidR="00EB2C51" w:rsidRPr="00945EEC" w:rsidRDefault="00EB2C51" w:rsidP="00B71958">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eastAsia="es-CO"/>
            </w:rPr>
            <w:drawing>
              <wp:inline distT="0" distB="0" distL="0" distR="0" wp14:anchorId="1D64ABC9" wp14:editId="3A1EFDC9">
                <wp:extent cx="771525" cy="9906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EB2C51" w:rsidRDefault="00EB2C51" w:rsidP="00B71958">
          <w:pPr>
            <w:tabs>
              <w:tab w:val="left" w:pos="7275"/>
            </w:tabs>
            <w:spacing w:after="0" w:line="240" w:lineRule="auto"/>
            <w:jc w:val="center"/>
            <w:rPr>
              <w:rFonts w:ascii="Arial" w:eastAsia="Times New Roman" w:hAnsi="Arial" w:cs="Arial"/>
              <w:b/>
              <w:bCs/>
              <w:sz w:val="20"/>
              <w:szCs w:val="20"/>
            </w:rPr>
          </w:pPr>
          <w:r w:rsidRPr="00807A31">
            <w:rPr>
              <w:rFonts w:ascii="Arial" w:eastAsia="Times New Roman" w:hAnsi="Arial" w:cs="Arial"/>
              <w:b/>
              <w:bCs/>
              <w:sz w:val="20"/>
              <w:szCs w:val="20"/>
            </w:rPr>
            <w:t xml:space="preserve">PLAN DE MEJORAMIENTO POR PROCESOS </w:t>
          </w:r>
          <w:r>
            <w:rPr>
              <w:rFonts w:ascii="Arial" w:eastAsia="Times New Roman" w:hAnsi="Arial" w:cs="Arial"/>
              <w:b/>
              <w:bCs/>
              <w:sz w:val="20"/>
              <w:szCs w:val="20"/>
            </w:rPr>
            <w:t>(</w:t>
          </w:r>
          <w:r w:rsidRPr="00807A31">
            <w:rPr>
              <w:rFonts w:ascii="Arial" w:eastAsia="Times New Roman" w:hAnsi="Arial" w:cs="Arial"/>
              <w:b/>
              <w:bCs/>
              <w:sz w:val="20"/>
              <w:szCs w:val="20"/>
            </w:rPr>
            <w:t>ACCI</w:t>
          </w:r>
          <w:r>
            <w:rPr>
              <w:rFonts w:ascii="Arial" w:eastAsia="Times New Roman" w:hAnsi="Arial" w:cs="Arial"/>
              <w:b/>
              <w:bCs/>
              <w:sz w:val="20"/>
              <w:szCs w:val="20"/>
            </w:rPr>
            <w:t>ONES PREVENTIVAS Y/O CORRECTIVAS)</w:t>
          </w:r>
        </w:p>
        <w:p w:rsidR="00EB2C51" w:rsidRDefault="00EB2C51" w:rsidP="00B71958">
          <w:pPr>
            <w:tabs>
              <w:tab w:val="left" w:pos="7275"/>
            </w:tabs>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 </w:t>
          </w:r>
        </w:p>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PR-GM-04</w:t>
          </w:r>
        </w:p>
      </w:tc>
      <w:tc>
        <w:tcPr>
          <w:tcW w:w="2693" w:type="dxa"/>
          <w:vAlign w:val="center"/>
        </w:tcPr>
        <w:p w:rsidR="00EB2C51" w:rsidRPr="00945EEC" w:rsidRDefault="00EB2C51" w:rsidP="00B71958">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Versión: 01</w:t>
          </w:r>
        </w:p>
      </w:tc>
    </w:tr>
    <w:tr w:rsidR="00EB2C51" w:rsidRPr="00945EEC" w:rsidTr="00B71958">
      <w:trPr>
        <w:trHeight w:val="498"/>
      </w:trPr>
      <w:tc>
        <w:tcPr>
          <w:tcW w:w="1701" w:type="dxa"/>
          <w:vMerge/>
        </w:tcPr>
        <w:p w:rsidR="00EB2C51" w:rsidRPr="00945EEC" w:rsidRDefault="00EB2C51" w:rsidP="00B71958">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EB2C51" w:rsidRPr="00945EEC" w:rsidRDefault="00EB2C51" w:rsidP="00EB2C51">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/2013</w:t>
          </w:r>
        </w:p>
      </w:tc>
    </w:tr>
    <w:tr w:rsidR="00EB2C51" w:rsidRPr="00945EEC" w:rsidTr="00B71958">
      <w:trPr>
        <w:trHeight w:val="498"/>
      </w:trPr>
      <w:tc>
        <w:tcPr>
          <w:tcW w:w="1701" w:type="dxa"/>
          <w:vMerge/>
        </w:tcPr>
        <w:p w:rsidR="00EB2C51" w:rsidRPr="00945EEC" w:rsidRDefault="00EB2C51" w:rsidP="00B71958">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EB2C51" w:rsidRPr="00945EEC" w:rsidRDefault="00EB2C51" w:rsidP="00EB2C51">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Página: </w:t>
          </w:r>
          <w:r>
            <w:rPr>
              <w:rFonts w:ascii="Arial" w:eastAsia="Times New Roman" w:hAnsi="Arial" w:cs="Arial"/>
              <w:b/>
              <w:sz w:val="20"/>
              <w:szCs w:val="20"/>
              <w:lang w:eastAsia="es-ES"/>
            </w:rPr>
            <w:t>2</w:t>
          </w:r>
          <w:r w:rsidRPr="00945EEC">
            <w:rPr>
              <w:rFonts w:ascii="Arial" w:eastAsia="Times New Roman" w:hAnsi="Arial" w:cs="Arial"/>
              <w:b/>
              <w:sz w:val="20"/>
              <w:szCs w:val="20"/>
              <w:lang w:eastAsia="es-ES"/>
            </w:rPr>
            <w:t xml:space="preserve"> de </w:t>
          </w:r>
          <w:r>
            <w:rPr>
              <w:rFonts w:ascii="Arial" w:eastAsia="Times New Roman" w:hAnsi="Arial" w:cs="Arial"/>
              <w:b/>
              <w:sz w:val="20"/>
              <w:szCs w:val="20"/>
              <w:lang w:eastAsia="es-ES"/>
            </w:rPr>
            <w:t>7</w:t>
          </w:r>
        </w:p>
      </w:tc>
    </w:tr>
  </w:tbl>
  <w:p w:rsidR="00EB2C51" w:rsidRPr="00EB2C51" w:rsidRDefault="00EB2C51" w:rsidP="00EB2C5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EB2C51" w:rsidRPr="00945EEC" w:rsidTr="00B71958">
      <w:trPr>
        <w:trHeight w:val="498"/>
      </w:trPr>
      <w:tc>
        <w:tcPr>
          <w:tcW w:w="1701" w:type="dxa"/>
          <w:vMerge w:val="restart"/>
        </w:tcPr>
        <w:p w:rsidR="00EB2C51" w:rsidRPr="00945EEC" w:rsidRDefault="00EB2C51" w:rsidP="00B71958">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eastAsia="es-CO"/>
            </w:rPr>
            <w:drawing>
              <wp:inline distT="0" distB="0" distL="0" distR="0" wp14:anchorId="25FB9880" wp14:editId="40161FF8">
                <wp:extent cx="771525" cy="9906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EB2C51" w:rsidRDefault="00EB2C51" w:rsidP="00B71958">
          <w:pPr>
            <w:tabs>
              <w:tab w:val="left" w:pos="7275"/>
            </w:tabs>
            <w:spacing w:after="0" w:line="240" w:lineRule="auto"/>
            <w:jc w:val="center"/>
            <w:rPr>
              <w:rFonts w:ascii="Arial" w:eastAsia="Times New Roman" w:hAnsi="Arial" w:cs="Arial"/>
              <w:b/>
              <w:bCs/>
              <w:sz w:val="20"/>
              <w:szCs w:val="20"/>
            </w:rPr>
          </w:pPr>
          <w:r w:rsidRPr="00807A31">
            <w:rPr>
              <w:rFonts w:ascii="Arial" w:eastAsia="Times New Roman" w:hAnsi="Arial" w:cs="Arial"/>
              <w:b/>
              <w:bCs/>
              <w:sz w:val="20"/>
              <w:szCs w:val="20"/>
            </w:rPr>
            <w:t xml:space="preserve">PLAN DE MEJORAMIENTO POR PROCESOS </w:t>
          </w:r>
          <w:r>
            <w:rPr>
              <w:rFonts w:ascii="Arial" w:eastAsia="Times New Roman" w:hAnsi="Arial" w:cs="Arial"/>
              <w:b/>
              <w:bCs/>
              <w:sz w:val="20"/>
              <w:szCs w:val="20"/>
            </w:rPr>
            <w:t>(</w:t>
          </w:r>
          <w:r w:rsidRPr="00807A31">
            <w:rPr>
              <w:rFonts w:ascii="Arial" w:eastAsia="Times New Roman" w:hAnsi="Arial" w:cs="Arial"/>
              <w:b/>
              <w:bCs/>
              <w:sz w:val="20"/>
              <w:szCs w:val="20"/>
            </w:rPr>
            <w:t>ACCI</w:t>
          </w:r>
          <w:r>
            <w:rPr>
              <w:rFonts w:ascii="Arial" w:eastAsia="Times New Roman" w:hAnsi="Arial" w:cs="Arial"/>
              <w:b/>
              <w:bCs/>
              <w:sz w:val="20"/>
              <w:szCs w:val="20"/>
            </w:rPr>
            <w:t>ONES PREVENTIVAS Y/O CORRECTIVAS)</w:t>
          </w:r>
        </w:p>
        <w:p w:rsidR="00EB2C51" w:rsidRDefault="00EB2C51" w:rsidP="00B71958">
          <w:pPr>
            <w:tabs>
              <w:tab w:val="left" w:pos="7275"/>
            </w:tabs>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 </w:t>
          </w:r>
        </w:p>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PR-GM-04</w:t>
          </w:r>
        </w:p>
      </w:tc>
      <w:tc>
        <w:tcPr>
          <w:tcW w:w="2693" w:type="dxa"/>
          <w:vAlign w:val="center"/>
        </w:tcPr>
        <w:p w:rsidR="00EB2C51" w:rsidRPr="00945EEC" w:rsidRDefault="00EB2C51" w:rsidP="00B71958">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Versión: 01</w:t>
          </w:r>
        </w:p>
      </w:tc>
    </w:tr>
    <w:tr w:rsidR="00EB2C51" w:rsidRPr="00945EEC" w:rsidTr="00B71958">
      <w:trPr>
        <w:trHeight w:val="498"/>
      </w:trPr>
      <w:tc>
        <w:tcPr>
          <w:tcW w:w="1701" w:type="dxa"/>
          <w:vMerge/>
        </w:tcPr>
        <w:p w:rsidR="00EB2C51" w:rsidRPr="00945EEC" w:rsidRDefault="00EB2C51" w:rsidP="00B71958">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EB2C51" w:rsidRPr="00945EEC" w:rsidRDefault="00EB2C51" w:rsidP="00EB2C51">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/2013</w:t>
          </w:r>
        </w:p>
      </w:tc>
    </w:tr>
    <w:tr w:rsidR="00EB2C51" w:rsidRPr="00945EEC" w:rsidTr="00B71958">
      <w:trPr>
        <w:trHeight w:val="498"/>
      </w:trPr>
      <w:tc>
        <w:tcPr>
          <w:tcW w:w="1701" w:type="dxa"/>
          <w:vMerge/>
        </w:tcPr>
        <w:p w:rsidR="00EB2C51" w:rsidRPr="00945EEC" w:rsidRDefault="00EB2C51" w:rsidP="00B71958">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EB2C51" w:rsidRPr="00945EEC" w:rsidRDefault="00EB2C51" w:rsidP="00EB2C51">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Página: </w:t>
          </w:r>
          <w:r>
            <w:rPr>
              <w:rFonts w:ascii="Arial" w:eastAsia="Times New Roman" w:hAnsi="Arial" w:cs="Arial"/>
              <w:b/>
              <w:sz w:val="20"/>
              <w:szCs w:val="20"/>
              <w:lang w:eastAsia="es-ES"/>
            </w:rPr>
            <w:t>3</w:t>
          </w:r>
          <w:r w:rsidRPr="00945EEC">
            <w:rPr>
              <w:rFonts w:ascii="Arial" w:eastAsia="Times New Roman" w:hAnsi="Arial" w:cs="Arial"/>
              <w:b/>
              <w:sz w:val="20"/>
              <w:szCs w:val="20"/>
              <w:lang w:eastAsia="es-ES"/>
            </w:rPr>
            <w:t xml:space="preserve"> de </w:t>
          </w:r>
          <w:r>
            <w:rPr>
              <w:rFonts w:ascii="Arial" w:eastAsia="Times New Roman" w:hAnsi="Arial" w:cs="Arial"/>
              <w:b/>
              <w:sz w:val="20"/>
              <w:szCs w:val="20"/>
              <w:lang w:eastAsia="es-ES"/>
            </w:rPr>
            <w:t>7</w:t>
          </w:r>
        </w:p>
      </w:tc>
    </w:tr>
  </w:tbl>
  <w:p w:rsidR="00EB2C51" w:rsidRPr="00EB2C51" w:rsidRDefault="00EB2C51" w:rsidP="00EB2C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EB2C51" w:rsidRPr="00945EEC" w:rsidTr="00B71958">
      <w:trPr>
        <w:trHeight w:val="498"/>
      </w:trPr>
      <w:tc>
        <w:tcPr>
          <w:tcW w:w="1701" w:type="dxa"/>
          <w:vMerge w:val="restart"/>
        </w:tcPr>
        <w:p w:rsidR="00EB2C51" w:rsidRPr="00945EEC" w:rsidRDefault="00EB2C51" w:rsidP="00B71958">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eastAsia="es-CO"/>
            </w:rPr>
            <w:drawing>
              <wp:inline distT="0" distB="0" distL="0" distR="0" wp14:anchorId="4734FAE7" wp14:editId="568A53B9">
                <wp:extent cx="771525" cy="9906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EB2C51" w:rsidRDefault="00EB2C51" w:rsidP="00B71958">
          <w:pPr>
            <w:tabs>
              <w:tab w:val="left" w:pos="7275"/>
            </w:tabs>
            <w:spacing w:after="0" w:line="240" w:lineRule="auto"/>
            <w:jc w:val="center"/>
            <w:rPr>
              <w:rFonts w:ascii="Arial" w:eastAsia="Times New Roman" w:hAnsi="Arial" w:cs="Arial"/>
              <w:b/>
              <w:bCs/>
              <w:sz w:val="20"/>
              <w:szCs w:val="20"/>
            </w:rPr>
          </w:pPr>
          <w:r w:rsidRPr="00807A31">
            <w:rPr>
              <w:rFonts w:ascii="Arial" w:eastAsia="Times New Roman" w:hAnsi="Arial" w:cs="Arial"/>
              <w:b/>
              <w:bCs/>
              <w:sz w:val="20"/>
              <w:szCs w:val="20"/>
            </w:rPr>
            <w:t xml:space="preserve">PLAN DE MEJORAMIENTO POR PROCESOS </w:t>
          </w:r>
          <w:r>
            <w:rPr>
              <w:rFonts w:ascii="Arial" w:eastAsia="Times New Roman" w:hAnsi="Arial" w:cs="Arial"/>
              <w:b/>
              <w:bCs/>
              <w:sz w:val="20"/>
              <w:szCs w:val="20"/>
            </w:rPr>
            <w:t>(</w:t>
          </w:r>
          <w:r w:rsidRPr="00807A31">
            <w:rPr>
              <w:rFonts w:ascii="Arial" w:eastAsia="Times New Roman" w:hAnsi="Arial" w:cs="Arial"/>
              <w:b/>
              <w:bCs/>
              <w:sz w:val="20"/>
              <w:szCs w:val="20"/>
            </w:rPr>
            <w:t>ACCI</w:t>
          </w:r>
          <w:r>
            <w:rPr>
              <w:rFonts w:ascii="Arial" w:eastAsia="Times New Roman" w:hAnsi="Arial" w:cs="Arial"/>
              <w:b/>
              <w:bCs/>
              <w:sz w:val="20"/>
              <w:szCs w:val="20"/>
            </w:rPr>
            <w:t>ONES PREVENTIVAS Y/O CORRECTIVAS)</w:t>
          </w:r>
        </w:p>
        <w:p w:rsidR="00EB2C51" w:rsidRDefault="00EB2C51" w:rsidP="00B71958">
          <w:pPr>
            <w:tabs>
              <w:tab w:val="left" w:pos="7275"/>
            </w:tabs>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 </w:t>
          </w:r>
        </w:p>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PR-GM-04</w:t>
          </w:r>
        </w:p>
      </w:tc>
      <w:tc>
        <w:tcPr>
          <w:tcW w:w="2693" w:type="dxa"/>
          <w:vAlign w:val="center"/>
        </w:tcPr>
        <w:p w:rsidR="00EB2C51" w:rsidRPr="00945EEC" w:rsidRDefault="00EB2C51" w:rsidP="00B71958">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Versión: 01</w:t>
          </w:r>
        </w:p>
      </w:tc>
    </w:tr>
    <w:tr w:rsidR="00EB2C51" w:rsidRPr="00945EEC" w:rsidTr="00B71958">
      <w:trPr>
        <w:trHeight w:val="498"/>
      </w:trPr>
      <w:tc>
        <w:tcPr>
          <w:tcW w:w="1701" w:type="dxa"/>
          <w:vMerge/>
        </w:tcPr>
        <w:p w:rsidR="00EB2C51" w:rsidRPr="00945EEC" w:rsidRDefault="00EB2C51" w:rsidP="00B71958">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EB2C51" w:rsidRPr="00945EEC" w:rsidRDefault="00EB2C51" w:rsidP="00EB2C51">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/2013</w:t>
          </w:r>
        </w:p>
      </w:tc>
    </w:tr>
    <w:tr w:rsidR="00EB2C51" w:rsidRPr="00945EEC" w:rsidTr="00B71958">
      <w:trPr>
        <w:trHeight w:val="498"/>
      </w:trPr>
      <w:tc>
        <w:tcPr>
          <w:tcW w:w="1701" w:type="dxa"/>
          <w:vMerge/>
        </w:tcPr>
        <w:p w:rsidR="00EB2C51" w:rsidRPr="00945EEC" w:rsidRDefault="00EB2C51" w:rsidP="00B71958">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EB2C51" w:rsidRPr="00945EEC" w:rsidRDefault="00EB2C51" w:rsidP="00B71958">
          <w:pPr>
            <w:tabs>
              <w:tab w:val="left" w:pos="7275"/>
            </w:tabs>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Página: 4</w:t>
          </w:r>
          <w:r w:rsidRPr="00945EEC">
            <w:rPr>
              <w:rFonts w:ascii="Arial" w:eastAsia="Times New Roman" w:hAnsi="Arial" w:cs="Arial"/>
              <w:b/>
              <w:sz w:val="20"/>
              <w:szCs w:val="20"/>
              <w:lang w:eastAsia="es-ES"/>
            </w:rPr>
            <w:t xml:space="preserve"> de </w:t>
          </w:r>
          <w:r>
            <w:rPr>
              <w:rFonts w:ascii="Arial" w:eastAsia="Times New Roman" w:hAnsi="Arial" w:cs="Arial"/>
              <w:b/>
              <w:sz w:val="20"/>
              <w:szCs w:val="20"/>
              <w:lang w:eastAsia="es-ES"/>
            </w:rPr>
            <w:t>7</w:t>
          </w:r>
        </w:p>
      </w:tc>
    </w:tr>
  </w:tbl>
  <w:p w:rsidR="00EB2C51" w:rsidRPr="00EB2C51" w:rsidRDefault="00EB2C51" w:rsidP="00EB2C51">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EB2C51" w:rsidRPr="00945EEC" w:rsidTr="00B71958">
      <w:trPr>
        <w:trHeight w:val="498"/>
      </w:trPr>
      <w:tc>
        <w:tcPr>
          <w:tcW w:w="1701" w:type="dxa"/>
          <w:vMerge w:val="restart"/>
        </w:tcPr>
        <w:p w:rsidR="00EB2C51" w:rsidRPr="00945EEC" w:rsidRDefault="00EB2C51" w:rsidP="00B71958">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eastAsia="es-CO"/>
            </w:rPr>
            <w:drawing>
              <wp:inline distT="0" distB="0" distL="0" distR="0" wp14:anchorId="4DF14A5C" wp14:editId="3CBE8CFB">
                <wp:extent cx="771525" cy="990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EB2C51" w:rsidRDefault="00EB2C51" w:rsidP="00B71958">
          <w:pPr>
            <w:tabs>
              <w:tab w:val="left" w:pos="7275"/>
            </w:tabs>
            <w:spacing w:after="0" w:line="240" w:lineRule="auto"/>
            <w:jc w:val="center"/>
            <w:rPr>
              <w:rFonts w:ascii="Arial" w:eastAsia="Times New Roman" w:hAnsi="Arial" w:cs="Arial"/>
              <w:b/>
              <w:bCs/>
              <w:sz w:val="20"/>
              <w:szCs w:val="20"/>
            </w:rPr>
          </w:pPr>
          <w:r w:rsidRPr="00807A31">
            <w:rPr>
              <w:rFonts w:ascii="Arial" w:eastAsia="Times New Roman" w:hAnsi="Arial" w:cs="Arial"/>
              <w:b/>
              <w:bCs/>
              <w:sz w:val="20"/>
              <w:szCs w:val="20"/>
            </w:rPr>
            <w:t xml:space="preserve">PLAN DE MEJORAMIENTO POR PROCESOS </w:t>
          </w:r>
          <w:r>
            <w:rPr>
              <w:rFonts w:ascii="Arial" w:eastAsia="Times New Roman" w:hAnsi="Arial" w:cs="Arial"/>
              <w:b/>
              <w:bCs/>
              <w:sz w:val="20"/>
              <w:szCs w:val="20"/>
            </w:rPr>
            <w:t>(</w:t>
          </w:r>
          <w:r w:rsidRPr="00807A31">
            <w:rPr>
              <w:rFonts w:ascii="Arial" w:eastAsia="Times New Roman" w:hAnsi="Arial" w:cs="Arial"/>
              <w:b/>
              <w:bCs/>
              <w:sz w:val="20"/>
              <w:szCs w:val="20"/>
            </w:rPr>
            <w:t>ACCI</w:t>
          </w:r>
          <w:r>
            <w:rPr>
              <w:rFonts w:ascii="Arial" w:eastAsia="Times New Roman" w:hAnsi="Arial" w:cs="Arial"/>
              <w:b/>
              <w:bCs/>
              <w:sz w:val="20"/>
              <w:szCs w:val="20"/>
            </w:rPr>
            <w:t>ONES PREVENTIVAS Y/O CORRECTIVAS)</w:t>
          </w:r>
        </w:p>
        <w:p w:rsidR="00EB2C51" w:rsidRDefault="00EB2C51" w:rsidP="00B71958">
          <w:pPr>
            <w:tabs>
              <w:tab w:val="left" w:pos="7275"/>
            </w:tabs>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 </w:t>
          </w:r>
        </w:p>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PR-GM-04</w:t>
          </w:r>
        </w:p>
      </w:tc>
      <w:tc>
        <w:tcPr>
          <w:tcW w:w="2693" w:type="dxa"/>
          <w:vAlign w:val="center"/>
        </w:tcPr>
        <w:p w:rsidR="00EB2C51" w:rsidRPr="00945EEC" w:rsidRDefault="00EB2C51" w:rsidP="00B71958">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Versión: 01</w:t>
          </w:r>
        </w:p>
      </w:tc>
    </w:tr>
    <w:tr w:rsidR="00EB2C51" w:rsidRPr="00945EEC" w:rsidTr="00B71958">
      <w:trPr>
        <w:trHeight w:val="498"/>
      </w:trPr>
      <w:tc>
        <w:tcPr>
          <w:tcW w:w="1701" w:type="dxa"/>
          <w:vMerge/>
        </w:tcPr>
        <w:p w:rsidR="00EB2C51" w:rsidRPr="00945EEC" w:rsidRDefault="00EB2C51" w:rsidP="00B71958">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EB2C51" w:rsidRPr="00945EEC" w:rsidRDefault="00EB2C51" w:rsidP="00EB2C51">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/2013</w:t>
          </w:r>
        </w:p>
      </w:tc>
    </w:tr>
    <w:tr w:rsidR="00EB2C51" w:rsidRPr="00945EEC" w:rsidTr="00B71958">
      <w:trPr>
        <w:trHeight w:val="498"/>
      </w:trPr>
      <w:tc>
        <w:tcPr>
          <w:tcW w:w="1701" w:type="dxa"/>
          <w:vMerge/>
        </w:tcPr>
        <w:p w:rsidR="00EB2C51" w:rsidRPr="00945EEC" w:rsidRDefault="00EB2C51" w:rsidP="00B71958">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EB2C51" w:rsidRPr="00945EEC" w:rsidRDefault="00EB2C51" w:rsidP="00B71958">
          <w:pPr>
            <w:tabs>
              <w:tab w:val="left" w:pos="7275"/>
            </w:tabs>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Página: 5</w:t>
          </w:r>
          <w:r w:rsidRPr="00945EEC">
            <w:rPr>
              <w:rFonts w:ascii="Arial" w:eastAsia="Times New Roman" w:hAnsi="Arial" w:cs="Arial"/>
              <w:b/>
              <w:sz w:val="20"/>
              <w:szCs w:val="20"/>
              <w:lang w:eastAsia="es-ES"/>
            </w:rPr>
            <w:t xml:space="preserve"> de </w:t>
          </w:r>
          <w:r>
            <w:rPr>
              <w:rFonts w:ascii="Arial" w:eastAsia="Times New Roman" w:hAnsi="Arial" w:cs="Arial"/>
              <w:b/>
              <w:sz w:val="20"/>
              <w:szCs w:val="20"/>
              <w:lang w:eastAsia="es-ES"/>
            </w:rPr>
            <w:t>7</w:t>
          </w:r>
        </w:p>
      </w:tc>
    </w:tr>
  </w:tbl>
  <w:p w:rsidR="00EB2C51" w:rsidRPr="00EB2C51" w:rsidRDefault="00EB2C51" w:rsidP="00EB2C51">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EB2C51" w:rsidRPr="00945EEC" w:rsidTr="00B71958">
      <w:trPr>
        <w:trHeight w:val="498"/>
      </w:trPr>
      <w:tc>
        <w:tcPr>
          <w:tcW w:w="1701" w:type="dxa"/>
          <w:vMerge w:val="restart"/>
        </w:tcPr>
        <w:p w:rsidR="00EB2C51" w:rsidRPr="00945EEC" w:rsidRDefault="00EB2C51" w:rsidP="00B71958">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eastAsia="es-CO"/>
            </w:rPr>
            <w:drawing>
              <wp:inline distT="0" distB="0" distL="0" distR="0" wp14:anchorId="23E1856E" wp14:editId="1DC88469">
                <wp:extent cx="771525" cy="990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EB2C51" w:rsidRDefault="00EB2C51" w:rsidP="00B71958">
          <w:pPr>
            <w:tabs>
              <w:tab w:val="left" w:pos="7275"/>
            </w:tabs>
            <w:spacing w:after="0" w:line="240" w:lineRule="auto"/>
            <w:jc w:val="center"/>
            <w:rPr>
              <w:rFonts w:ascii="Arial" w:eastAsia="Times New Roman" w:hAnsi="Arial" w:cs="Arial"/>
              <w:b/>
              <w:bCs/>
              <w:sz w:val="20"/>
              <w:szCs w:val="20"/>
            </w:rPr>
          </w:pPr>
          <w:r w:rsidRPr="00807A31">
            <w:rPr>
              <w:rFonts w:ascii="Arial" w:eastAsia="Times New Roman" w:hAnsi="Arial" w:cs="Arial"/>
              <w:b/>
              <w:bCs/>
              <w:sz w:val="20"/>
              <w:szCs w:val="20"/>
            </w:rPr>
            <w:t xml:space="preserve">PLAN DE MEJORAMIENTO POR PROCESOS </w:t>
          </w:r>
          <w:r>
            <w:rPr>
              <w:rFonts w:ascii="Arial" w:eastAsia="Times New Roman" w:hAnsi="Arial" w:cs="Arial"/>
              <w:b/>
              <w:bCs/>
              <w:sz w:val="20"/>
              <w:szCs w:val="20"/>
            </w:rPr>
            <w:t>(</w:t>
          </w:r>
          <w:r w:rsidRPr="00807A31">
            <w:rPr>
              <w:rFonts w:ascii="Arial" w:eastAsia="Times New Roman" w:hAnsi="Arial" w:cs="Arial"/>
              <w:b/>
              <w:bCs/>
              <w:sz w:val="20"/>
              <w:szCs w:val="20"/>
            </w:rPr>
            <w:t>ACCI</w:t>
          </w:r>
          <w:r>
            <w:rPr>
              <w:rFonts w:ascii="Arial" w:eastAsia="Times New Roman" w:hAnsi="Arial" w:cs="Arial"/>
              <w:b/>
              <w:bCs/>
              <w:sz w:val="20"/>
              <w:szCs w:val="20"/>
            </w:rPr>
            <w:t>ONES PREVENTIVAS Y/O CORRECTIVAS)</w:t>
          </w:r>
        </w:p>
        <w:p w:rsidR="00EB2C51" w:rsidRDefault="00EB2C51" w:rsidP="00B71958">
          <w:pPr>
            <w:tabs>
              <w:tab w:val="left" w:pos="7275"/>
            </w:tabs>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 </w:t>
          </w:r>
        </w:p>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PR-GM-04</w:t>
          </w:r>
        </w:p>
      </w:tc>
      <w:tc>
        <w:tcPr>
          <w:tcW w:w="2693" w:type="dxa"/>
          <w:vAlign w:val="center"/>
        </w:tcPr>
        <w:p w:rsidR="00EB2C51" w:rsidRPr="00945EEC" w:rsidRDefault="00EB2C51" w:rsidP="00B71958">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Versión: 01</w:t>
          </w:r>
        </w:p>
      </w:tc>
    </w:tr>
    <w:tr w:rsidR="00EB2C51" w:rsidRPr="00945EEC" w:rsidTr="00B71958">
      <w:trPr>
        <w:trHeight w:val="498"/>
      </w:trPr>
      <w:tc>
        <w:tcPr>
          <w:tcW w:w="1701" w:type="dxa"/>
          <w:vMerge/>
        </w:tcPr>
        <w:p w:rsidR="00EB2C51" w:rsidRPr="00945EEC" w:rsidRDefault="00EB2C51" w:rsidP="00B71958">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EB2C51" w:rsidRPr="00945EEC" w:rsidRDefault="00EB2C51" w:rsidP="00EB2C51">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/2013</w:t>
          </w:r>
        </w:p>
      </w:tc>
    </w:tr>
    <w:tr w:rsidR="00EB2C51" w:rsidRPr="00945EEC" w:rsidTr="00B71958">
      <w:trPr>
        <w:trHeight w:val="498"/>
      </w:trPr>
      <w:tc>
        <w:tcPr>
          <w:tcW w:w="1701" w:type="dxa"/>
          <w:vMerge/>
        </w:tcPr>
        <w:p w:rsidR="00EB2C51" w:rsidRPr="00945EEC" w:rsidRDefault="00EB2C51" w:rsidP="00B71958">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EB2C51" w:rsidRPr="00945EEC" w:rsidRDefault="00EB2C51" w:rsidP="00EB2C51">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Página: </w:t>
          </w:r>
          <w:r>
            <w:rPr>
              <w:rFonts w:ascii="Arial" w:eastAsia="Times New Roman" w:hAnsi="Arial" w:cs="Arial"/>
              <w:b/>
              <w:sz w:val="20"/>
              <w:szCs w:val="20"/>
              <w:lang w:eastAsia="es-ES"/>
            </w:rPr>
            <w:t>6</w:t>
          </w:r>
          <w:r w:rsidRPr="00945EEC">
            <w:rPr>
              <w:rFonts w:ascii="Arial" w:eastAsia="Times New Roman" w:hAnsi="Arial" w:cs="Arial"/>
              <w:b/>
              <w:sz w:val="20"/>
              <w:szCs w:val="20"/>
              <w:lang w:eastAsia="es-ES"/>
            </w:rPr>
            <w:t xml:space="preserve"> de </w:t>
          </w:r>
          <w:r>
            <w:rPr>
              <w:rFonts w:ascii="Arial" w:eastAsia="Times New Roman" w:hAnsi="Arial" w:cs="Arial"/>
              <w:b/>
              <w:sz w:val="20"/>
              <w:szCs w:val="20"/>
              <w:lang w:eastAsia="es-ES"/>
            </w:rPr>
            <w:t>7</w:t>
          </w:r>
        </w:p>
      </w:tc>
    </w:tr>
  </w:tbl>
  <w:p w:rsidR="00EB2C51" w:rsidRPr="00EB2C51" w:rsidRDefault="00EB2C51" w:rsidP="00EB2C51">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EB2C51" w:rsidRPr="00945EEC" w:rsidTr="00B71958">
      <w:trPr>
        <w:trHeight w:val="498"/>
      </w:trPr>
      <w:tc>
        <w:tcPr>
          <w:tcW w:w="1701" w:type="dxa"/>
          <w:vMerge w:val="restart"/>
        </w:tcPr>
        <w:p w:rsidR="00EB2C51" w:rsidRPr="00945EEC" w:rsidRDefault="00EB2C51" w:rsidP="00B71958">
          <w:pPr>
            <w:tabs>
              <w:tab w:val="left" w:pos="7275"/>
            </w:tabs>
            <w:spacing w:after="0" w:line="240" w:lineRule="auto"/>
            <w:rPr>
              <w:rFonts w:ascii="Arial" w:eastAsia="Times New Roman" w:hAnsi="Arial" w:cs="Arial"/>
              <w:sz w:val="20"/>
              <w:szCs w:val="20"/>
              <w:lang w:eastAsia="es-ES"/>
            </w:rPr>
          </w:pPr>
          <w:r>
            <w:rPr>
              <w:rFonts w:ascii="Times New Roman" w:eastAsia="Times New Roman" w:hAnsi="Times New Roman" w:cs="Times New Roman"/>
              <w:noProof/>
              <w:sz w:val="24"/>
              <w:szCs w:val="24"/>
              <w:lang w:eastAsia="es-CO"/>
            </w:rPr>
            <w:drawing>
              <wp:inline distT="0" distB="0" distL="0" distR="0" wp14:anchorId="71D19863" wp14:editId="10CFF78B">
                <wp:extent cx="771525" cy="990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EB2C51" w:rsidRDefault="00EB2C51" w:rsidP="00B71958">
          <w:pPr>
            <w:tabs>
              <w:tab w:val="left" w:pos="7275"/>
            </w:tabs>
            <w:spacing w:after="0" w:line="240" w:lineRule="auto"/>
            <w:jc w:val="center"/>
            <w:rPr>
              <w:rFonts w:ascii="Arial" w:eastAsia="Times New Roman" w:hAnsi="Arial" w:cs="Arial"/>
              <w:b/>
              <w:bCs/>
              <w:sz w:val="20"/>
              <w:szCs w:val="20"/>
            </w:rPr>
          </w:pPr>
          <w:r w:rsidRPr="00807A31">
            <w:rPr>
              <w:rFonts w:ascii="Arial" w:eastAsia="Times New Roman" w:hAnsi="Arial" w:cs="Arial"/>
              <w:b/>
              <w:bCs/>
              <w:sz w:val="20"/>
              <w:szCs w:val="20"/>
            </w:rPr>
            <w:t xml:space="preserve">PLAN DE MEJORAMIENTO POR PROCESOS </w:t>
          </w:r>
          <w:r>
            <w:rPr>
              <w:rFonts w:ascii="Arial" w:eastAsia="Times New Roman" w:hAnsi="Arial" w:cs="Arial"/>
              <w:b/>
              <w:bCs/>
              <w:sz w:val="20"/>
              <w:szCs w:val="20"/>
            </w:rPr>
            <w:t>(</w:t>
          </w:r>
          <w:r w:rsidRPr="00807A31">
            <w:rPr>
              <w:rFonts w:ascii="Arial" w:eastAsia="Times New Roman" w:hAnsi="Arial" w:cs="Arial"/>
              <w:b/>
              <w:bCs/>
              <w:sz w:val="20"/>
              <w:szCs w:val="20"/>
            </w:rPr>
            <w:t>ACCI</w:t>
          </w:r>
          <w:r>
            <w:rPr>
              <w:rFonts w:ascii="Arial" w:eastAsia="Times New Roman" w:hAnsi="Arial" w:cs="Arial"/>
              <w:b/>
              <w:bCs/>
              <w:sz w:val="20"/>
              <w:szCs w:val="20"/>
            </w:rPr>
            <w:t>ONES PREVENTIVAS Y/O CORRECTIVAS)</w:t>
          </w:r>
        </w:p>
        <w:p w:rsidR="00EB2C51" w:rsidRDefault="00EB2C51" w:rsidP="00B71958">
          <w:pPr>
            <w:tabs>
              <w:tab w:val="left" w:pos="7275"/>
            </w:tabs>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 </w:t>
          </w:r>
        </w:p>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PR-GM-04</w:t>
          </w:r>
        </w:p>
      </w:tc>
      <w:tc>
        <w:tcPr>
          <w:tcW w:w="2693" w:type="dxa"/>
          <w:vAlign w:val="center"/>
        </w:tcPr>
        <w:p w:rsidR="00EB2C51" w:rsidRPr="00945EEC" w:rsidRDefault="00EB2C51" w:rsidP="00B71958">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Versión: 01</w:t>
          </w:r>
        </w:p>
      </w:tc>
    </w:tr>
    <w:tr w:rsidR="00EB2C51" w:rsidRPr="00945EEC" w:rsidTr="00B71958">
      <w:trPr>
        <w:trHeight w:val="498"/>
      </w:trPr>
      <w:tc>
        <w:tcPr>
          <w:tcW w:w="1701" w:type="dxa"/>
          <w:vMerge/>
        </w:tcPr>
        <w:p w:rsidR="00EB2C51" w:rsidRPr="00945EEC" w:rsidRDefault="00EB2C51" w:rsidP="00B71958">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EB2C51" w:rsidRPr="00945EEC" w:rsidRDefault="00EB2C51" w:rsidP="00EB2C51">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w:t>
          </w:r>
          <w:r>
            <w:rPr>
              <w:rFonts w:ascii="Arial" w:eastAsia="Times New Roman" w:hAnsi="Arial" w:cs="Arial"/>
              <w:b/>
              <w:sz w:val="20"/>
              <w:szCs w:val="20"/>
              <w:lang w:eastAsia="es-ES"/>
            </w:rPr>
            <w:t>08</w:t>
          </w:r>
          <w:r w:rsidRPr="00945EEC">
            <w:rPr>
              <w:rFonts w:ascii="Arial" w:eastAsia="Times New Roman" w:hAnsi="Arial" w:cs="Arial"/>
              <w:b/>
              <w:sz w:val="20"/>
              <w:szCs w:val="20"/>
              <w:lang w:eastAsia="es-ES"/>
            </w:rPr>
            <w:t>/2013</w:t>
          </w:r>
        </w:p>
      </w:tc>
    </w:tr>
    <w:tr w:rsidR="00EB2C51" w:rsidRPr="00945EEC" w:rsidTr="00B71958">
      <w:trPr>
        <w:trHeight w:val="498"/>
      </w:trPr>
      <w:tc>
        <w:tcPr>
          <w:tcW w:w="1701" w:type="dxa"/>
          <w:vMerge/>
        </w:tcPr>
        <w:p w:rsidR="00EB2C51" w:rsidRPr="00945EEC" w:rsidRDefault="00EB2C51" w:rsidP="00B71958">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EB2C51" w:rsidRPr="00945EEC" w:rsidRDefault="00EB2C51" w:rsidP="00B71958">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EB2C51" w:rsidRPr="00945EEC" w:rsidRDefault="00EB2C51" w:rsidP="00EB2C51">
          <w:pPr>
            <w:tabs>
              <w:tab w:val="left" w:pos="7275"/>
            </w:tabs>
            <w:spacing w:after="0" w:line="240" w:lineRule="auto"/>
            <w:rPr>
              <w:rFonts w:ascii="Arial" w:eastAsia="Times New Roman" w:hAnsi="Arial" w:cs="Arial"/>
              <w:b/>
              <w:sz w:val="20"/>
              <w:szCs w:val="20"/>
              <w:lang w:eastAsia="es-ES"/>
            </w:rPr>
          </w:pPr>
          <w:r w:rsidRPr="00945EEC">
            <w:rPr>
              <w:rFonts w:ascii="Arial" w:eastAsia="Times New Roman" w:hAnsi="Arial" w:cs="Arial"/>
              <w:b/>
              <w:sz w:val="20"/>
              <w:szCs w:val="20"/>
              <w:lang w:eastAsia="es-ES"/>
            </w:rPr>
            <w:t xml:space="preserve">Página: </w:t>
          </w:r>
          <w:r>
            <w:rPr>
              <w:rFonts w:ascii="Arial" w:eastAsia="Times New Roman" w:hAnsi="Arial" w:cs="Arial"/>
              <w:b/>
              <w:sz w:val="20"/>
              <w:szCs w:val="20"/>
              <w:lang w:eastAsia="es-ES"/>
            </w:rPr>
            <w:t>7</w:t>
          </w:r>
          <w:r w:rsidRPr="00945EEC">
            <w:rPr>
              <w:rFonts w:ascii="Arial" w:eastAsia="Times New Roman" w:hAnsi="Arial" w:cs="Arial"/>
              <w:b/>
              <w:sz w:val="20"/>
              <w:szCs w:val="20"/>
              <w:lang w:eastAsia="es-ES"/>
            </w:rPr>
            <w:t xml:space="preserve"> de </w:t>
          </w:r>
          <w:r>
            <w:rPr>
              <w:rFonts w:ascii="Arial" w:eastAsia="Times New Roman" w:hAnsi="Arial" w:cs="Arial"/>
              <w:b/>
              <w:sz w:val="20"/>
              <w:szCs w:val="20"/>
              <w:lang w:eastAsia="es-ES"/>
            </w:rPr>
            <w:t>7</w:t>
          </w:r>
        </w:p>
      </w:tc>
    </w:tr>
  </w:tbl>
  <w:p w:rsidR="00EB2C51" w:rsidRPr="00EB2C51" w:rsidRDefault="00EB2C51" w:rsidP="00EB2C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CC5"/>
    <w:multiLevelType w:val="hybridMultilevel"/>
    <w:tmpl w:val="93FE1E70"/>
    <w:lvl w:ilvl="0" w:tplc="7164670C">
      <w:start w:val="6"/>
      <w:numFmt w:val="decimal"/>
      <w:lvlText w:val="%1."/>
      <w:lvlJc w:val="left"/>
      <w:pPr>
        <w:ind w:left="720" w:hanging="360"/>
      </w:pPr>
      <w:rPr>
        <w:rFonts w:eastAsia="Times New Roman"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9C43E5"/>
    <w:multiLevelType w:val="multilevel"/>
    <w:tmpl w:val="D4C2CD2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29A1D1F"/>
    <w:multiLevelType w:val="hybridMultilevel"/>
    <w:tmpl w:val="39A4A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3D7803"/>
    <w:multiLevelType w:val="hybridMultilevel"/>
    <w:tmpl w:val="CE14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3566FE"/>
    <w:multiLevelType w:val="hybridMultilevel"/>
    <w:tmpl w:val="07686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34633A"/>
    <w:multiLevelType w:val="hybridMultilevel"/>
    <w:tmpl w:val="417CBA3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FBD308E"/>
    <w:multiLevelType w:val="hybridMultilevel"/>
    <w:tmpl w:val="E7064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6CE8"/>
    <w:rsid w:val="0000468D"/>
    <w:rsid w:val="00035D03"/>
    <w:rsid w:val="00061F7A"/>
    <w:rsid w:val="00096CE8"/>
    <w:rsid w:val="000A3733"/>
    <w:rsid w:val="000C1ADB"/>
    <w:rsid w:val="000C679E"/>
    <w:rsid w:val="000F39AC"/>
    <w:rsid w:val="00114913"/>
    <w:rsid w:val="0011527F"/>
    <w:rsid w:val="001162C5"/>
    <w:rsid w:val="0012372B"/>
    <w:rsid w:val="00127C4E"/>
    <w:rsid w:val="00157D30"/>
    <w:rsid w:val="00171343"/>
    <w:rsid w:val="001B5FA0"/>
    <w:rsid w:val="001B60DD"/>
    <w:rsid w:val="001C796F"/>
    <w:rsid w:val="001D2919"/>
    <w:rsid w:val="001E03E5"/>
    <w:rsid w:val="00224933"/>
    <w:rsid w:val="00227674"/>
    <w:rsid w:val="00240DEA"/>
    <w:rsid w:val="002A7DAC"/>
    <w:rsid w:val="002B6712"/>
    <w:rsid w:val="00321D5C"/>
    <w:rsid w:val="00341E5A"/>
    <w:rsid w:val="00371E7B"/>
    <w:rsid w:val="00374980"/>
    <w:rsid w:val="00392ABC"/>
    <w:rsid w:val="003A2A81"/>
    <w:rsid w:val="003A443B"/>
    <w:rsid w:val="003D1746"/>
    <w:rsid w:val="003D3737"/>
    <w:rsid w:val="0041657C"/>
    <w:rsid w:val="0045159C"/>
    <w:rsid w:val="00460B2B"/>
    <w:rsid w:val="00462F94"/>
    <w:rsid w:val="004722A9"/>
    <w:rsid w:val="00484D35"/>
    <w:rsid w:val="00493F85"/>
    <w:rsid w:val="004D41CA"/>
    <w:rsid w:val="004E1F51"/>
    <w:rsid w:val="004F117D"/>
    <w:rsid w:val="004F706F"/>
    <w:rsid w:val="00510509"/>
    <w:rsid w:val="00527ABD"/>
    <w:rsid w:val="00551211"/>
    <w:rsid w:val="005524BB"/>
    <w:rsid w:val="005570FA"/>
    <w:rsid w:val="00570AD6"/>
    <w:rsid w:val="00590504"/>
    <w:rsid w:val="005A51CC"/>
    <w:rsid w:val="005D6E6D"/>
    <w:rsid w:val="00604279"/>
    <w:rsid w:val="0061654C"/>
    <w:rsid w:val="00623125"/>
    <w:rsid w:val="00641D37"/>
    <w:rsid w:val="006666C9"/>
    <w:rsid w:val="006749BB"/>
    <w:rsid w:val="00681EDE"/>
    <w:rsid w:val="006846D4"/>
    <w:rsid w:val="006A0E20"/>
    <w:rsid w:val="006E099C"/>
    <w:rsid w:val="006F7957"/>
    <w:rsid w:val="007070B3"/>
    <w:rsid w:val="00733C83"/>
    <w:rsid w:val="00757DD9"/>
    <w:rsid w:val="007C688C"/>
    <w:rsid w:val="007D0BFE"/>
    <w:rsid w:val="007F5544"/>
    <w:rsid w:val="008029BC"/>
    <w:rsid w:val="00806959"/>
    <w:rsid w:val="00807A31"/>
    <w:rsid w:val="00815577"/>
    <w:rsid w:val="00865298"/>
    <w:rsid w:val="00871FD1"/>
    <w:rsid w:val="008C39B0"/>
    <w:rsid w:val="008D003A"/>
    <w:rsid w:val="008F29B7"/>
    <w:rsid w:val="00903884"/>
    <w:rsid w:val="0091145B"/>
    <w:rsid w:val="0091429B"/>
    <w:rsid w:val="00920DB3"/>
    <w:rsid w:val="009242AE"/>
    <w:rsid w:val="00935BB3"/>
    <w:rsid w:val="00935BE7"/>
    <w:rsid w:val="00936FE1"/>
    <w:rsid w:val="009506B8"/>
    <w:rsid w:val="00952AE3"/>
    <w:rsid w:val="009532A8"/>
    <w:rsid w:val="00985AF8"/>
    <w:rsid w:val="0099281F"/>
    <w:rsid w:val="009C1C1F"/>
    <w:rsid w:val="00A602F8"/>
    <w:rsid w:val="00A66706"/>
    <w:rsid w:val="00A72931"/>
    <w:rsid w:val="00A947A9"/>
    <w:rsid w:val="00AB2F16"/>
    <w:rsid w:val="00AD4914"/>
    <w:rsid w:val="00AF761A"/>
    <w:rsid w:val="00B12F3B"/>
    <w:rsid w:val="00B12F57"/>
    <w:rsid w:val="00B153DB"/>
    <w:rsid w:val="00B2102C"/>
    <w:rsid w:val="00B276F9"/>
    <w:rsid w:val="00B34B93"/>
    <w:rsid w:val="00B455E4"/>
    <w:rsid w:val="00B61770"/>
    <w:rsid w:val="00B6238F"/>
    <w:rsid w:val="00B85DD6"/>
    <w:rsid w:val="00BB52D9"/>
    <w:rsid w:val="00BB6CD8"/>
    <w:rsid w:val="00BE75FC"/>
    <w:rsid w:val="00C0724D"/>
    <w:rsid w:val="00C127D5"/>
    <w:rsid w:val="00C24520"/>
    <w:rsid w:val="00C24578"/>
    <w:rsid w:val="00C31DBC"/>
    <w:rsid w:val="00C4742E"/>
    <w:rsid w:val="00C50031"/>
    <w:rsid w:val="00C86344"/>
    <w:rsid w:val="00C94211"/>
    <w:rsid w:val="00C97A3D"/>
    <w:rsid w:val="00CA3756"/>
    <w:rsid w:val="00CB5827"/>
    <w:rsid w:val="00CC698F"/>
    <w:rsid w:val="00CF121B"/>
    <w:rsid w:val="00D034FD"/>
    <w:rsid w:val="00D20537"/>
    <w:rsid w:val="00D43D8B"/>
    <w:rsid w:val="00D45752"/>
    <w:rsid w:val="00D83859"/>
    <w:rsid w:val="00D854C7"/>
    <w:rsid w:val="00D85CF3"/>
    <w:rsid w:val="00D90100"/>
    <w:rsid w:val="00DA56C0"/>
    <w:rsid w:val="00DD6A3F"/>
    <w:rsid w:val="00DE77B7"/>
    <w:rsid w:val="00DF5C3B"/>
    <w:rsid w:val="00E01586"/>
    <w:rsid w:val="00E07755"/>
    <w:rsid w:val="00E34752"/>
    <w:rsid w:val="00E441BF"/>
    <w:rsid w:val="00E6689C"/>
    <w:rsid w:val="00E84378"/>
    <w:rsid w:val="00EB2C51"/>
    <w:rsid w:val="00EB5DC2"/>
    <w:rsid w:val="00EC168C"/>
    <w:rsid w:val="00ED11E3"/>
    <w:rsid w:val="00ED4716"/>
    <w:rsid w:val="00EE0E1F"/>
    <w:rsid w:val="00EE5292"/>
    <w:rsid w:val="00EF2BAB"/>
    <w:rsid w:val="00EF74C1"/>
    <w:rsid w:val="00F03795"/>
    <w:rsid w:val="00F459AB"/>
    <w:rsid w:val="00F81DF5"/>
    <w:rsid w:val="00F8427D"/>
    <w:rsid w:val="00FA4D46"/>
    <w:rsid w:val="00FB58EA"/>
    <w:rsid w:val="00FC22B8"/>
    <w:rsid w:val="00FD7585"/>
    <w:rsid w:val="00FE6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BD"/>
    <w:rPr>
      <w:lang w:val="es-CO"/>
    </w:rPr>
  </w:style>
  <w:style w:type="paragraph" w:styleId="Ttulo1">
    <w:name w:val="heading 1"/>
    <w:basedOn w:val="Normal"/>
    <w:next w:val="Normal"/>
    <w:link w:val="Ttulo1Car"/>
    <w:qFormat/>
    <w:rsid w:val="00C4742E"/>
    <w:pPr>
      <w:keepNext/>
      <w:spacing w:before="240" w:after="60" w:line="240" w:lineRule="auto"/>
      <w:jc w:val="both"/>
      <w:outlineLvl w:val="0"/>
    </w:pPr>
    <w:rPr>
      <w:rFonts w:ascii="Arial" w:eastAsia="Times New Roman" w:hAnsi="Arial" w:cs="Times New Roman"/>
      <w:b/>
      <w:kern w:val="32"/>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96CE8"/>
    <w:rPr>
      <w:color w:val="0000FF"/>
      <w:u w:val="single"/>
    </w:rPr>
  </w:style>
  <w:style w:type="character" w:customStyle="1" w:styleId="Ttulo1Car">
    <w:name w:val="Título 1 Car"/>
    <w:basedOn w:val="Fuentedeprrafopredeter"/>
    <w:link w:val="Ttulo1"/>
    <w:rsid w:val="00C4742E"/>
    <w:rPr>
      <w:rFonts w:ascii="Arial" w:eastAsia="Times New Roman" w:hAnsi="Arial" w:cs="Times New Roman"/>
      <w:b/>
      <w:kern w:val="32"/>
      <w:sz w:val="24"/>
      <w:szCs w:val="20"/>
      <w:lang w:val="es-ES" w:eastAsia="es-MX"/>
    </w:rPr>
  </w:style>
  <w:style w:type="table" w:styleId="Tablaconcuadrcula">
    <w:name w:val="Table Grid"/>
    <w:basedOn w:val="Tablanormal"/>
    <w:uiPriority w:val="59"/>
    <w:rsid w:val="00C4742E"/>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24520"/>
    <w:pPr>
      <w:ind w:left="720"/>
      <w:contextualSpacing/>
    </w:pPr>
  </w:style>
  <w:style w:type="paragraph" w:styleId="Mapadeldocumento">
    <w:name w:val="Document Map"/>
    <w:basedOn w:val="Normal"/>
    <w:link w:val="MapadeldocumentoCar"/>
    <w:uiPriority w:val="99"/>
    <w:semiHidden/>
    <w:unhideWhenUsed/>
    <w:rsid w:val="00551211"/>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51211"/>
    <w:rPr>
      <w:rFonts w:ascii="Tahoma" w:hAnsi="Tahoma" w:cs="Tahoma"/>
      <w:sz w:val="16"/>
      <w:szCs w:val="16"/>
      <w:lang w:val="es-CO"/>
    </w:rPr>
  </w:style>
  <w:style w:type="paragraph" w:styleId="Textodeglobo">
    <w:name w:val="Balloon Text"/>
    <w:basedOn w:val="Normal"/>
    <w:link w:val="TextodegloboCar"/>
    <w:uiPriority w:val="99"/>
    <w:semiHidden/>
    <w:unhideWhenUsed/>
    <w:rsid w:val="00815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577"/>
    <w:rPr>
      <w:rFonts w:ascii="Tahoma" w:hAnsi="Tahoma" w:cs="Tahoma"/>
      <w:sz w:val="16"/>
      <w:szCs w:val="16"/>
      <w:lang w:val="es-CO"/>
    </w:rPr>
  </w:style>
  <w:style w:type="paragraph" w:styleId="Encabezado">
    <w:name w:val="header"/>
    <w:basedOn w:val="Normal"/>
    <w:link w:val="EncabezadoCar"/>
    <w:uiPriority w:val="99"/>
    <w:unhideWhenUsed/>
    <w:rsid w:val="00EB2C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C51"/>
    <w:rPr>
      <w:lang w:val="es-CO"/>
    </w:rPr>
  </w:style>
  <w:style w:type="paragraph" w:styleId="Piedepgina">
    <w:name w:val="footer"/>
    <w:basedOn w:val="Normal"/>
    <w:link w:val="PiedepginaCar"/>
    <w:uiPriority w:val="99"/>
    <w:unhideWhenUsed/>
    <w:rsid w:val="00EB2C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C51"/>
    <w:rPr>
      <w:lang w:val="es-CO"/>
    </w:rPr>
  </w:style>
  <w:style w:type="paragraph" w:styleId="Sinespaciado">
    <w:name w:val="No Spacing"/>
    <w:uiPriority w:val="1"/>
    <w:qFormat/>
    <w:rsid w:val="00EB2C51"/>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3826">
      <w:bodyDiv w:val="1"/>
      <w:marLeft w:val="0"/>
      <w:marRight w:val="0"/>
      <w:marTop w:val="0"/>
      <w:marBottom w:val="0"/>
      <w:divBdr>
        <w:top w:val="none" w:sz="0" w:space="0" w:color="auto"/>
        <w:left w:val="none" w:sz="0" w:space="0" w:color="auto"/>
        <w:bottom w:val="none" w:sz="0" w:space="0" w:color="auto"/>
        <w:right w:val="none" w:sz="0" w:space="0" w:color="auto"/>
      </w:divBdr>
      <w:divsChild>
        <w:div w:id="595286654">
          <w:marLeft w:val="0"/>
          <w:marRight w:val="0"/>
          <w:marTop w:val="0"/>
          <w:marBottom w:val="0"/>
          <w:divBdr>
            <w:top w:val="none" w:sz="0" w:space="0" w:color="auto"/>
            <w:left w:val="none" w:sz="0" w:space="0" w:color="auto"/>
            <w:bottom w:val="none" w:sz="0" w:space="0" w:color="auto"/>
            <w:right w:val="none" w:sz="0" w:space="0" w:color="auto"/>
          </w:divBdr>
        </w:div>
        <w:div w:id="933241728">
          <w:marLeft w:val="0"/>
          <w:marRight w:val="0"/>
          <w:marTop w:val="0"/>
          <w:marBottom w:val="0"/>
          <w:divBdr>
            <w:top w:val="none" w:sz="0" w:space="0" w:color="auto"/>
            <w:left w:val="none" w:sz="0" w:space="0" w:color="auto"/>
            <w:bottom w:val="none" w:sz="0" w:space="0" w:color="auto"/>
            <w:right w:val="none" w:sz="0" w:space="0" w:color="auto"/>
          </w:divBdr>
        </w:div>
        <w:div w:id="177627117">
          <w:marLeft w:val="0"/>
          <w:marRight w:val="0"/>
          <w:marTop w:val="0"/>
          <w:marBottom w:val="0"/>
          <w:divBdr>
            <w:top w:val="none" w:sz="0" w:space="0" w:color="auto"/>
            <w:left w:val="none" w:sz="0" w:space="0" w:color="auto"/>
            <w:bottom w:val="none" w:sz="0" w:space="0" w:color="auto"/>
            <w:right w:val="none" w:sz="0" w:space="0" w:color="auto"/>
          </w:divBdr>
          <w:divsChild>
            <w:div w:id="138546701">
              <w:marLeft w:val="0"/>
              <w:marRight w:val="0"/>
              <w:marTop w:val="0"/>
              <w:marBottom w:val="0"/>
              <w:divBdr>
                <w:top w:val="none" w:sz="0" w:space="0" w:color="auto"/>
                <w:left w:val="none" w:sz="0" w:space="0" w:color="auto"/>
                <w:bottom w:val="none" w:sz="0" w:space="0" w:color="auto"/>
                <w:right w:val="none" w:sz="0" w:space="0" w:color="auto"/>
              </w:divBdr>
            </w:div>
          </w:divsChild>
        </w:div>
        <w:div w:id="983969967">
          <w:marLeft w:val="0"/>
          <w:marRight w:val="0"/>
          <w:marTop w:val="0"/>
          <w:marBottom w:val="0"/>
          <w:divBdr>
            <w:top w:val="none" w:sz="0" w:space="0" w:color="auto"/>
            <w:left w:val="none" w:sz="0" w:space="0" w:color="auto"/>
            <w:bottom w:val="none" w:sz="0" w:space="0" w:color="auto"/>
            <w:right w:val="none" w:sz="0" w:space="0" w:color="auto"/>
          </w:divBdr>
        </w:div>
        <w:div w:id="932782866">
          <w:marLeft w:val="0"/>
          <w:marRight w:val="0"/>
          <w:marTop w:val="0"/>
          <w:marBottom w:val="0"/>
          <w:divBdr>
            <w:top w:val="none" w:sz="0" w:space="0" w:color="auto"/>
            <w:left w:val="none" w:sz="0" w:space="0" w:color="auto"/>
            <w:bottom w:val="none" w:sz="0" w:space="0" w:color="auto"/>
            <w:right w:val="none" w:sz="0" w:space="0" w:color="auto"/>
          </w:divBdr>
          <w:divsChild>
            <w:div w:id="1122847370">
              <w:marLeft w:val="0"/>
              <w:marRight w:val="0"/>
              <w:marTop w:val="0"/>
              <w:marBottom w:val="0"/>
              <w:divBdr>
                <w:top w:val="none" w:sz="0" w:space="0" w:color="auto"/>
                <w:left w:val="none" w:sz="0" w:space="0" w:color="auto"/>
                <w:bottom w:val="none" w:sz="0" w:space="0" w:color="auto"/>
                <w:right w:val="none" w:sz="0" w:space="0" w:color="auto"/>
              </w:divBdr>
            </w:div>
          </w:divsChild>
        </w:div>
        <w:div w:id="2134588805">
          <w:marLeft w:val="0"/>
          <w:marRight w:val="0"/>
          <w:marTop w:val="0"/>
          <w:marBottom w:val="0"/>
          <w:divBdr>
            <w:top w:val="none" w:sz="0" w:space="0" w:color="auto"/>
            <w:left w:val="none" w:sz="0" w:space="0" w:color="auto"/>
            <w:bottom w:val="none" w:sz="0" w:space="0" w:color="auto"/>
            <w:right w:val="none" w:sz="0" w:space="0" w:color="auto"/>
          </w:divBdr>
        </w:div>
        <w:div w:id="1281841037">
          <w:marLeft w:val="0"/>
          <w:marRight w:val="0"/>
          <w:marTop w:val="0"/>
          <w:marBottom w:val="0"/>
          <w:divBdr>
            <w:top w:val="none" w:sz="0" w:space="0" w:color="auto"/>
            <w:left w:val="none" w:sz="0" w:space="0" w:color="auto"/>
            <w:bottom w:val="none" w:sz="0" w:space="0" w:color="auto"/>
            <w:right w:val="none" w:sz="0" w:space="0" w:color="auto"/>
          </w:divBdr>
          <w:divsChild>
            <w:div w:id="524709507">
              <w:marLeft w:val="0"/>
              <w:marRight w:val="0"/>
              <w:marTop w:val="0"/>
              <w:marBottom w:val="0"/>
              <w:divBdr>
                <w:top w:val="none" w:sz="0" w:space="0" w:color="auto"/>
                <w:left w:val="none" w:sz="0" w:space="0" w:color="auto"/>
                <w:bottom w:val="none" w:sz="0" w:space="0" w:color="auto"/>
                <w:right w:val="none" w:sz="0" w:space="0" w:color="auto"/>
              </w:divBdr>
            </w:div>
          </w:divsChild>
        </w:div>
        <w:div w:id="1763912692">
          <w:marLeft w:val="0"/>
          <w:marRight w:val="0"/>
          <w:marTop w:val="0"/>
          <w:marBottom w:val="0"/>
          <w:divBdr>
            <w:top w:val="none" w:sz="0" w:space="0" w:color="auto"/>
            <w:left w:val="none" w:sz="0" w:space="0" w:color="auto"/>
            <w:bottom w:val="none" w:sz="0" w:space="0" w:color="auto"/>
            <w:right w:val="none" w:sz="0" w:space="0" w:color="auto"/>
          </w:divBdr>
        </w:div>
        <w:div w:id="1078211279">
          <w:marLeft w:val="0"/>
          <w:marRight w:val="0"/>
          <w:marTop w:val="0"/>
          <w:marBottom w:val="0"/>
          <w:divBdr>
            <w:top w:val="none" w:sz="0" w:space="0" w:color="auto"/>
            <w:left w:val="none" w:sz="0" w:space="0" w:color="auto"/>
            <w:bottom w:val="none" w:sz="0" w:space="0" w:color="auto"/>
            <w:right w:val="none" w:sz="0" w:space="0" w:color="auto"/>
          </w:divBdr>
        </w:div>
        <w:div w:id="949509716">
          <w:marLeft w:val="0"/>
          <w:marRight w:val="0"/>
          <w:marTop w:val="0"/>
          <w:marBottom w:val="0"/>
          <w:divBdr>
            <w:top w:val="none" w:sz="0" w:space="0" w:color="auto"/>
            <w:left w:val="none" w:sz="0" w:space="0" w:color="auto"/>
            <w:bottom w:val="none" w:sz="0" w:space="0" w:color="auto"/>
            <w:right w:val="none" w:sz="0" w:space="0" w:color="auto"/>
          </w:divBdr>
          <w:divsChild>
            <w:div w:id="867452579">
              <w:marLeft w:val="0"/>
              <w:marRight w:val="0"/>
              <w:marTop w:val="0"/>
              <w:marBottom w:val="0"/>
              <w:divBdr>
                <w:top w:val="none" w:sz="0" w:space="0" w:color="auto"/>
                <w:left w:val="none" w:sz="0" w:space="0" w:color="auto"/>
                <w:bottom w:val="none" w:sz="0" w:space="0" w:color="auto"/>
                <w:right w:val="none" w:sz="0" w:space="0" w:color="auto"/>
              </w:divBdr>
            </w:div>
            <w:div w:id="1816415009">
              <w:marLeft w:val="0"/>
              <w:marRight w:val="0"/>
              <w:marTop w:val="0"/>
              <w:marBottom w:val="0"/>
              <w:divBdr>
                <w:top w:val="none" w:sz="0" w:space="0" w:color="auto"/>
                <w:left w:val="none" w:sz="0" w:space="0" w:color="auto"/>
                <w:bottom w:val="none" w:sz="0" w:space="0" w:color="auto"/>
                <w:right w:val="none" w:sz="0" w:space="0" w:color="auto"/>
              </w:divBdr>
            </w:div>
            <w:div w:id="1600408396">
              <w:marLeft w:val="0"/>
              <w:marRight w:val="0"/>
              <w:marTop w:val="0"/>
              <w:marBottom w:val="0"/>
              <w:divBdr>
                <w:top w:val="none" w:sz="0" w:space="0" w:color="auto"/>
                <w:left w:val="none" w:sz="0" w:space="0" w:color="auto"/>
                <w:bottom w:val="none" w:sz="0" w:space="0" w:color="auto"/>
                <w:right w:val="none" w:sz="0" w:space="0" w:color="auto"/>
              </w:divBdr>
            </w:div>
            <w:div w:id="925844291">
              <w:marLeft w:val="0"/>
              <w:marRight w:val="0"/>
              <w:marTop w:val="0"/>
              <w:marBottom w:val="0"/>
              <w:divBdr>
                <w:top w:val="none" w:sz="0" w:space="0" w:color="auto"/>
                <w:left w:val="none" w:sz="0" w:space="0" w:color="auto"/>
                <w:bottom w:val="none" w:sz="0" w:space="0" w:color="auto"/>
                <w:right w:val="none" w:sz="0" w:space="0" w:color="auto"/>
              </w:divBdr>
            </w:div>
            <w:div w:id="1782648246">
              <w:marLeft w:val="0"/>
              <w:marRight w:val="0"/>
              <w:marTop w:val="0"/>
              <w:marBottom w:val="0"/>
              <w:divBdr>
                <w:top w:val="none" w:sz="0" w:space="0" w:color="auto"/>
                <w:left w:val="none" w:sz="0" w:space="0" w:color="auto"/>
                <w:bottom w:val="none" w:sz="0" w:space="0" w:color="auto"/>
                <w:right w:val="none" w:sz="0" w:space="0" w:color="auto"/>
              </w:divBdr>
            </w:div>
            <w:div w:id="189681207">
              <w:marLeft w:val="0"/>
              <w:marRight w:val="0"/>
              <w:marTop w:val="0"/>
              <w:marBottom w:val="0"/>
              <w:divBdr>
                <w:top w:val="none" w:sz="0" w:space="0" w:color="auto"/>
                <w:left w:val="none" w:sz="0" w:space="0" w:color="auto"/>
                <w:bottom w:val="none" w:sz="0" w:space="0" w:color="auto"/>
                <w:right w:val="none" w:sz="0" w:space="0" w:color="auto"/>
              </w:divBdr>
            </w:div>
            <w:div w:id="855192971">
              <w:marLeft w:val="0"/>
              <w:marRight w:val="0"/>
              <w:marTop w:val="0"/>
              <w:marBottom w:val="0"/>
              <w:divBdr>
                <w:top w:val="none" w:sz="0" w:space="0" w:color="auto"/>
                <w:left w:val="none" w:sz="0" w:space="0" w:color="auto"/>
                <w:bottom w:val="none" w:sz="0" w:space="0" w:color="auto"/>
                <w:right w:val="none" w:sz="0" w:space="0" w:color="auto"/>
              </w:divBdr>
            </w:div>
            <w:div w:id="584267986">
              <w:marLeft w:val="0"/>
              <w:marRight w:val="0"/>
              <w:marTop w:val="0"/>
              <w:marBottom w:val="0"/>
              <w:divBdr>
                <w:top w:val="none" w:sz="0" w:space="0" w:color="auto"/>
                <w:left w:val="none" w:sz="0" w:space="0" w:color="auto"/>
                <w:bottom w:val="none" w:sz="0" w:space="0" w:color="auto"/>
                <w:right w:val="none" w:sz="0" w:space="0" w:color="auto"/>
              </w:divBdr>
            </w:div>
            <w:div w:id="1874461356">
              <w:marLeft w:val="0"/>
              <w:marRight w:val="0"/>
              <w:marTop w:val="0"/>
              <w:marBottom w:val="0"/>
              <w:divBdr>
                <w:top w:val="none" w:sz="0" w:space="0" w:color="auto"/>
                <w:left w:val="none" w:sz="0" w:space="0" w:color="auto"/>
                <w:bottom w:val="none" w:sz="0" w:space="0" w:color="auto"/>
                <w:right w:val="none" w:sz="0" w:space="0" w:color="auto"/>
              </w:divBdr>
            </w:div>
            <w:div w:id="97264518">
              <w:marLeft w:val="0"/>
              <w:marRight w:val="0"/>
              <w:marTop w:val="0"/>
              <w:marBottom w:val="0"/>
              <w:divBdr>
                <w:top w:val="none" w:sz="0" w:space="0" w:color="auto"/>
                <w:left w:val="none" w:sz="0" w:space="0" w:color="auto"/>
                <w:bottom w:val="none" w:sz="0" w:space="0" w:color="auto"/>
                <w:right w:val="none" w:sz="0" w:space="0" w:color="auto"/>
              </w:divBdr>
            </w:div>
            <w:div w:id="1785148286">
              <w:marLeft w:val="0"/>
              <w:marRight w:val="0"/>
              <w:marTop w:val="0"/>
              <w:marBottom w:val="0"/>
              <w:divBdr>
                <w:top w:val="none" w:sz="0" w:space="0" w:color="auto"/>
                <w:left w:val="none" w:sz="0" w:space="0" w:color="auto"/>
                <w:bottom w:val="none" w:sz="0" w:space="0" w:color="auto"/>
                <w:right w:val="none" w:sz="0" w:space="0" w:color="auto"/>
              </w:divBdr>
            </w:div>
            <w:div w:id="1849442765">
              <w:marLeft w:val="0"/>
              <w:marRight w:val="0"/>
              <w:marTop w:val="0"/>
              <w:marBottom w:val="0"/>
              <w:divBdr>
                <w:top w:val="none" w:sz="0" w:space="0" w:color="auto"/>
                <w:left w:val="none" w:sz="0" w:space="0" w:color="auto"/>
                <w:bottom w:val="none" w:sz="0" w:space="0" w:color="auto"/>
                <w:right w:val="none" w:sz="0" w:space="0" w:color="auto"/>
              </w:divBdr>
            </w:div>
            <w:div w:id="1740784554">
              <w:marLeft w:val="0"/>
              <w:marRight w:val="0"/>
              <w:marTop w:val="0"/>
              <w:marBottom w:val="0"/>
              <w:divBdr>
                <w:top w:val="none" w:sz="0" w:space="0" w:color="auto"/>
                <w:left w:val="none" w:sz="0" w:space="0" w:color="auto"/>
                <w:bottom w:val="none" w:sz="0" w:space="0" w:color="auto"/>
                <w:right w:val="none" w:sz="0" w:space="0" w:color="auto"/>
              </w:divBdr>
            </w:div>
            <w:div w:id="2005350695">
              <w:marLeft w:val="0"/>
              <w:marRight w:val="0"/>
              <w:marTop w:val="0"/>
              <w:marBottom w:val="0"/>
              <w:divBdr>
                <w:top w:val="none" w:sz="0" w:space="0" w:color="auto"/>
                <w:left w:val="none" w:sz="0" w:space="0" w:color="auto"/>
                <w:bottom w:val="none" w:sz="0" w:space="0" w:color="auto"/>
                <w:right w:val="none" w:sz="0" w:space="0" w:color="auto"/>
              </w:divBdr>
            </w:div>
            <w:div w:id="722758223">
              <w:marLeft w:val="0"/>
              <w:marRight w:val="0"/>
              <w:marTop w:val="0"/>
              <w:marBottom w:val="0"/>
              <w:divBdr>
                <w:top w:val="none" w:sz="0" w:space="0" w:color="auto"/>
                <w:left w:val="none" w:sz="0" w:space="0" w:color="auto"/>
                <w:bottom w:val="none" w:sz="0" w:space="0" w:color="auto"/>
                <w:right w:val="none" w:sz="0" w:space="0" w:color="auto"/>
              </w:divBdr>
            </w:div>
            <w:div w:id="1929078984">
              <w:marLeft w:val="0"/>
              <w:marRight w:val="0"/>
              <w:marTop w:val="0"/>
              <w:marBottom w:val="0"/>
              <w:divBdr>
                <w:top w:val="none" w:sz="0" w:space="0" w:color="auto"/>
                <w:left w:val="none" w:sz="0" w:space="0" w:color="auto"/>
                <w:bottom w:val="none" w:sz="0" w:space="0" w:color="auto"/>
                <w:right w:val="none" w:sz="0" w:space="0" w:color="auto"/>
              </w:divBdr>
            </w:div>
            <w:div w:id="1673679014">
              <w:marLeft w:val="0"/>
              <w:marRight w:val="0"/>
              <w:marTop w:val="0"/>
              <w:marBottom w:val="0"/>
              <w:divBdr>
                <w:top w:val="none" w:sz="0" w:space="0" w:color="auto"/>
                <w:left w:val="none" w:sz="0" w:space="0" w:color="auto"/>
                <w:bottom w:val="none" w:sz="0" w:space="0" w:color="auto"/>
                <w:right w:val="none" w:sz="0" w:space="0" w:color="auto"/>
              </w:divBdr>
            </w:div>
            <w:div w:id="94911163">
              <w:marLeft w:val="0"/>
              <w:marRight w:val="0"/>
              <w:marTop w:val="0"/>
              <w:marBottom w:val="0"/>
              <w:divBdr>
                <w:top w:val="none" w:sz="0" w:space="0" w:color="auto"/>
                <w:left w:val="none" w:sz="0" w:space="0" w:color="auto"/>
                <w:bottom w:val="none" w:sz="0" w:space="0" w:color="auto"/>
                <w:right w:val="none" w:sz="0" w:space="0" w:color="auto"/>
              </w:divBdr>
            </w:div>
            <w:div w:id="582641570">
              <w:marLeft w:val="0"/>
              <w:marRight w:val="0"/>
              <w:marTop w:val="0"/>
              <w:marBottom w:val="0"/>
              <w:divBdr>
                <w:top w:val="none" w:sz="0" w:space="0" w:color="auto"/>
                <w:left w:val="none" w:sz="0" w:space="0" w:color="auto"/>
                <w:bottom w:val="none" w:sz="0" w:space="0" w:color="auto"/>
                <w:right w:val="none" w:sz="0" w:space="0" w:color="auto"/>
              </w:divBdr>
            </w:div>
            <w:div w:id="1515416524">
              <w:marLeft w:val="0"/>
              <w:marRight w:val="0"/>
              <w:marTop w:val="0"/>
              <w:marBottom w:val="0"/>
              <w:divBdr>
                <w:top w:val="none" w:sz="0" w:space="0" w:color="auto"/>
                <w:left w:val="none" w:sz="0" w:space="0" w:color="auto"/>
                <w:bottom w:val="none" w:sz="0" w:space="0" w:color="auto"/>
                <w:right w:val="none" w:sz="0" w:space="0" w:color="auto"/>
              </w:divBdr>
            </w:div>
            <w:div w:id="684481681">
              <w:marLeft w:val="0"/>
              <w:marRight w:val="0"/>
              <w:marTop w:val="0"/>
              <w:marBottom w:val="0"/>
              <w:divBdr>
                <w:top w:val="none" w:sz="0" w:space="0" w:color="auto"/>
                <w:left w:val="none" w:sz="0" w:space="0" w:color="auto"/>
                <w:bottom w:val="none" w:sz="0" w:space="0" w:color="auto"/>
                <w:right w:val="none" w:sz="0" w:space="0" w:color="auto"/>
              </w:divBdr>
            </w:div>
            <w:div w:id="1146817329">
              <w:marLeft w:val="0"/>
              <w:marRight w:val="0"/>
              <w:marTop w:val="0"/>
              <w:marBottom w:val="0"/>
              <w:divBdr>
                <w:top w:val="none" w:sz="0" w:space="0" w:color="auto"/>
                <w:left w:val="none" w:sz="0" w:space="0" w:color="auto"/>
                <w:bottom w:val="none" w:sz="0" w:space="0" w:color="auto"/>
                <w:right w:val="none" w:sz="0" w:space="0" w:color="auto"/>
              </w:divBdr>
            </w:div>
            <w:div w:id="1597639658">
              <w:marLeft w:val="0"/>
              <w:marRight w:val="0"/>
              <w:marTop w:val="0"/>
              <w:marBottom w:val="0"/>
              <w:divBdr>
                <w:top w:val="none" w:sz="0" w:space="0" w:color="auto"/>
                <w:left w:val="none" w:sz="0" w:space="0" w:color="auto"/>
                <w:bottom w:val="none" w:sz="0" w:space="0" w:color="auto"/>
                <w:right w:val="none" w:sz="0" w:space="0" w:color="auto"/>
              </w:divBdr>
            </w:div>
            <w:div w:id="592666810">
              <w:marLeft w:val="0"/>
              <w:marRight w:val="0"/>
              <w:marTop w:val="0"/>
              <w:marBottom w:val="0"/>
              <w:divBdr>
                <w:top w:val="none" w:sz="0" w:space="0" w:color="auto"/>
                <w:left w:val="none" w:sz="0" w:space="0" w:color="auto"/>
                <w:bottom w:val="none" w:sz="0" w:space="0" w:color="auto"/>
                <w:right w:val="none" w:sz="0" w:space="0" w:color="auto"/>
              </w:divBdr>
            </w:div>
            <w:div w:id="1414354896">
              <w:marLeft w:val="0"/>
              <w:marRight w:val="0"/>
              <w:marTop w:val="0"/>
              <w:marBottom w:val="0"/>
              <w:divBdr>
                <w:top w:val="none" w:sz="0" w:space="0" w:color="auto"/>
                <w:left w:val="none" w:sz="0" w:space="0" w:color="auto"/>
                <w:bottom w:val="none" w:sz="0" w:space="0" w:color="auto"/>
                <w:right w:val="none" w:sz="0" w:space="0" w:color="auto"/>
              </w:divBdr>
            </w:div>
            <w:div w:id="1665433304">
              <w:marLeft w:val="0"/>
              <w:marRight w:val="0"/>
              <w:marTop w:val="0"/>
              <w:marBottom w:val="0"/>
              <w:divBdr>
                <w:top w:val="none" w:sz="0" w:space="0" w:color="auto"/>
                <w:left w:val="none" w:sz="0" w:space="0" w:color="auto"/>
                <w:bottom w:val="none" w:sz="0" w:space="0" w:color="auto"/>
                <w:right w:val="none" w:sz="0" w:space="0" w:color="auto"/>
              </w:divBdr>
            </w:div>
            <w:div w:id="1347715003">
              <w:marLeft w:val="0"/>
              <w:marRight w:val="0"/>
              <w:marTop w:val="0"/>
              <w:marBottom w:val="0"/>
              <w:divBdr>
                <w:top w:val="none" w:sz="0" w:space="0" w:color="auto"/>
                <w:left w:val="none" w:sz="0" w:space="0" w:color="auto"/>
                <w:bottom w:val="none" w:sz="0" w:space="0" w:color="auto"/>
                <w:right w:val="none" w:sz="0" w:space="0" w:color="auto"/>
              </w:divBdr>
            </w:div>
            <w:div w:id="1290627580">
              <w:marLeft w:val="0"/>
              <w:marRight w:val="0"/>
              <w:marTop w:val="0"/>
              <w:marBottom w:val="0"/>
              <w:divBdr>
                <w:top w:val="none" w:sz="0" w:space="0" w:color="auto"/>
                <w:left w:val="none" w:sz="0" w:space="0" w:color="auto"/>
                <w:bottom w:val="none" w:sz="0" w:space="0" w:color="auto"/>
                <w:right w:val="none" w:sz="0" w:space="0" w:color="auto"/>
              </w:divBdr>
            </w:div>
            <w:div w:id="593168460">
              <w:marLeft w:val="0"/>
              <w:marRight w:val="0"/>
              <w:marTop w:val="0"/>
              <w:marBottom w:val="0"/>
              <w:divBdr>
                <w:top w:val="none" w:sz="0" w:space="0" w:color="auto"/>
                <w:left w:val="none" w:sz="0" w:space="0" w:color="auto"/>
                <w:bottom w:val="none" w:sz="0" w:space="0" w:color="auto"/>
                <w:right w:val="none" w:sz="0" w:space="0" w:color="auto"/>
              </w:divBdr>
            </w:div>
            <w:div w:id="1743331175">
              <w:marLeft w:val="0"/>
              <w:marRight w:val="0"/>
              <w:marTop w:val="0"/>
              <w:marBottom w:val="0"/>
              <w:divBdr>
                <w:top w:val="none" w:sz="0" w:space="0" w:color="auto"/>
                <w:left w:val="none" w:sz="0" w:space="0" w:color="auto"/>
                <w:bottom w:val="none" w:sz="0" w:space="0" w:color="auto"/>
                <w:right w:val="none" w:sz="0" w:space="0" w:color="auto"/>
              </w:divBdr>
            </w:div>
            <w:div w:id="1021666223">
              <w:marLeft w:val="0"/>
              <w:marRight w:val="0"/>
              <w:marTop w:val="0"/>
              <w:marBottom w:val="0"/>
              <w:divBdr>
                <w:top w:val="none" w:sz="0" w:space="0" w:color="auto"/>
                <w:left w:val="none" w:sz="0" w:space="0" w:color="auto"/>
                <w:bottom w:val="none" w:sz="0" w:space="0" w:color="auto"/>
                <w:right w:val="none" w:sz="0" w:space="0" w:color="auto"/>
              </w:divBdr>
            </w:div>
            <w:div w:id="1385593992">
              <w:marLeft w:val="0"/>
              <w:marRight w:val="0"/>
              <w:marTop w:val="0"/>
              <w:marBottom w:val="0"/>
              <w:divBdr>
                <w:top w:val="none" w:sz="0" w:space="0" w:color="auto"/>
                <w:left w:val="none" w:sz="0" w:space="0" w:color="auto"/>
                <w:bottom w:val="none" w:sz="0" w:space="0" w:color="auto"/>
                <w:right w:val="none" w:sz="0" w:space="0" w:color="auto"/>
              </w:divBdr>
            </w:div>
            <w:div w:id="437942903">
              <w:marLeft w:val="0"/>
              <w:marRight w:val="0"/>
              <w:marTop w:val="0"/>
              <w:marBottom w:val="0"/>
              <w:divBdr>
                <w:top w:val="none" w:sz="0" w:space="0" w:color="auto"/>
                <w:left w:val="none" w:sz="0" w:space="0" w:color="auto"/>
                <w:bottom w:val="none" w:sz="0" w:space="0" w:color="auto"/>
                <w:right w:val="none" w:sz="0" w:space="0" w:color="auto"/>
              </w:divBdr>
            </w:div>
            <w:div w:id="1471748642">
              <w:marLeft w:val="0"/>
              <w:marRight w:val="0"/>
              <w:marTop w:val="0"/>
              <w:marBottom w:val="0"/>
              <w:divBdr>
                <w:top w:val="none" w:sz="0" w:space="0" w:color="auto"/>
                <w:left w:val="none" w:sz="0" w:space="0" w:color="auto"/>
                <w:bottom w:val="none" w:sz="0" w:space="0" w:color="auto"/>
                <w:right w:val="none" w:sz="0" w:space="0" w:color="auto"/>
              </w:divBdr>
            </w:div>
            <w:div w:id="512451781">
              <w:marLeft w:val="0"/>
              <w:marRight w:val="0"/>
              <w:marTop w:val="0"/>
              <w:marBottom w:val="0"/>
              <w:divBdr>
                <w:top w:val="none" w:sz="0" w:space="0" w:color="auto"/>
                <w:left w:val="none" w:sz="0" w:space="0" w:color="auto"/>
                <w:bottom w:val="none" w:sz="0" w:space="0" w:color="auto"/>
                <w:right w:val="none" w:sz="0" w:space="0" w:color="auto"/>
              </w:divBdr>
            </w:div>
            <w:div w:id="66924006">
              <w:marLeft w:val="0"/>
              <w:marRight w:val="0"/>
              <w:marTop w:val="0"/>
              <w:marBottom w:val="0"/>
              <w:divBdr>
                <w:top w:val="none" w:sz="0" w:space="0" w:color="auto"/>
                <w:left w:val="none" w:sz="0" w:space="0" w:color="auto"/>
                <w:bottom w:val="none" w:sz="0" w:space="0" w:color="auto"/>
                <w:right w:val="none" w:sz="0" w:space="0" w:color="auto"/>
              </w:divBdr>
            </w:div>
            <w:div w:id="1412240119">
              <w:marLeft w:val="0"/>
              <w:marRight w:val="0"/>
              <w:marTop w:val="0"/>
              <w:marBottom w:val="0"/>
              <w:divBdr>
                <w:top w:val="none" w:sz="0" w:space="0" w:color="auto"/>
                <w:left w:val="none" w:sz="0" w:space="0" w:color="auto"/>
                <w:bottom w:val="none" w:sz="0" w:space="0" w:color="auto"/>
                <w:right w:val="none" w:sz="0" w:space="0" w:color="auto"/>
              </w:divBdr>
            </w:div>
            <w:div w:id="586229701">
              <w:marLeft w:val="0"/>
              <w:marRight w:val="0"/>
              <w:marTop w:val="0"/>
              <w:marBottom w:val="0"/>
              <w:divBdr>
                <w:top w:val="none" w:sz="0" w:space="0" w:color="auto"/>
                <w:left w:val="none" w:sz="0" w:space="0" w:color="auto"/>
                <w:bottom w:val="none" w:sz="0" w:space="0" w:color="auto"/>
                <w:right w:val="none" w:sz="0" w:space="0" w:color="auto"/>
              </w:divBdr>
            </w:div>
            <w:div w:id="1203320581">
              <w:marLeft w:val="0"/>
              <w:marRight w:val="0"/>
              <w:marTop w:val="0"/>
              <w:marBottom w:val="0"/>
              <w:divBdr>
                <w:top w:val="none" w:sz="0" w:space="0" w:color="auto"/>
                <w:left w:val="none" w:sz="0" w:space="0" w:color="auto"/>
                <w:bottom w:val="none" w:sz="0" w:space="0" w:color="auto"/>
                <w:right w:val="none" w:sz="0" w:space="0" w:color="auto"/>
              </w:divBdr>
            </w:div>
            <w:div w:id="1431659859">
              <w:marLeft w:val="0"/>
              <w:marRight w:val="0"/>
              <w:marTop w:val="0"/>
              <w:marBottom w:val="0"/>
              <w:divBdr>
                <w:top w:val="none" w:sz="0" w:space="0" w:color="auto"/>
                <w:left w:val="none" w:sz="0" w:space="0" w:color="auto"/>
                <w:bottom w:val="none" w:sz="0" w:space="0" w:color="auto"/>
                <w:right w:val="none" w:sz="0" w:space="0" w:color="auto"/>
              </w:divBdr>
            </w:div>
            <w:div w:id="1300769542">
              <w:marLeft w:val="0"/>
              <w:marRight w:val="0"/>
              <w:marTop w:val="0"/>
              <w:marBottom w:val="0"/>
              <w:divBdr>
                <w:top w:val="none" w:sz="0" w:space="0" w:color="auto"/>
                <w:left w:val="none" w:sz="0" w:space="0" w:color="auto"/>
                <w:bottom w:val="none" w:sz="0" w:space="0" w:color="auto"/>
                <w:right w:val="none" w:sz="0" w:space="0" w:color="auto"/>
              </w:divBdr>
            </w:div>
            <w:div w:id="420179338">
              <w:marLeft w:val="0"/>
              <w:marRight w:val="0"/>
              <w:marTop w:val="0"/>
              <w:marBottom w:val="0"/>
              <w:divBdr>
                <w:top w:val="none" w:sz="0" w:space="0" w:color="auto"/>
                <w:left w:val="none" w:sz="0" w:space="0" w:color="auto"/>
                <w:bottom w:val="none" w:sz="0" w:space="0" w:color="auto"/>
                <w:right w:val="none" w:sz="0" w:space="0" w:color="auto"/>
              </w:divBdr>
            </w:div>
            <w:div w:id="1816021215">
              <w:marLeft w:val="0"/>
              <w:marRight w:val="0"/>
              <w:marTop w:val="0"/>
              <w:marBottom w:val="0"/>
              <w:divBdr>
                <w:top w:val="none" w:sz="0" w:space="0" w:color="auto"/>
                <w:left w:val="none" w:sz="0" w:space="0" w:color="auto"/>
                <w:bottom w:val="none" w:sz="0" w:space="0" w:color="auto"/>
                <w:right w:val="none" w:sz="0" w:space="0" w:color="auto"/>
              </w:divBdr>
            </w:div>
            <w:div w:id="793713056">
              <w:marLeft w:val="0"/>
              <w:marRight w:val="0"/>
              <w:marTop w:val="0"/>
              <w:marBottom w:val="0"/>
              <w:divBdr>
                <w:top w:val="none" w:sz="0" w:space="0" w:color="auto"/>
                <w:left w:val="none" w:sz="0" w:space="0" w:color="auto"/>
                <w:bottom w:val="none" w:sz="0" w:space="0" w:color="auto"/>
                <w:right w:val="none" w:sz="0" w:space="0" w:color="auto"/>
              </w:divBdr>
            </w:div>
            <w:div w:id="759830903">
              <w:marLeft w:val="0"/>
              <w:marRight w:val="0"/>
              <w:marTop w:val="0"/>
              <w:marBottom w:val="0"/>
              <w:divBdr>
                <w:top w:val="none" w:sz="0" w:space="0" w:color="auto"/>
                <w:left w:val="none" w:sz="0" w:space="0" w:color="auto"/>
                <w:bottom w:val="none" w:sz="0" w:space="0" w:color="auto"/>
                <w:right w:val="none" w:sz="0" w:space="0" w:color="auto"/>
              </w:divBdr>
            </w:div>
            <w:div w:id="147089199">
              <w:marLeft w:val="0"/>
              <w:marRight w:val="0"/>
              <w:marTop w:val="0"/>
              <w:marBottom w:val="0"/>
              <w:divBdr>
                <w:top w:val="none" w:sz="0" w:space="0" w:color="auto"/>
                <w:left w:val="none" w:sz="0" w:space="0" w:color="auto"/>
                <w:bottom w:val="none" w:sz="0" w:space="0" w:color="auto"/>
                <w:right w:val="none" w:sz="0" w:space="0" w:color="auto"/>
              </w:divBdr>
            </w:div>
            <w:div w:id="482433498">
              <w:marLeft w:val="0"/>
              <w:marRight w:val="0"/>
              <w:marTop w:val="0"/>
              <w:marBottom w:val="0"/>
              <w:divBdr>
                <w:top w:val="none" w:sz="0" w:space="0" w:color="auto"/>
                <w:left w:val="none" w:sz="0" w:space="0" w:color="auto"/>
                <w:bottom w:val="none" w:sz="0" w:space="0" w:color="auto"/>
                <w:right w:val="none" w:sz="0" w:space="0" w:color="auto"/>
              </w:divBdr>
            </w:div>
            <w:div w:id="350451538">
              <w:marLeft w:val="0"/>
              <w:marRight w:val="0"/>
              <w:marTop w:val="0"/>
              <w:marBottom w:val="0"/>
              <w:divBdr>
                <w:top w:val="none" w:sz="0" w:space="0" w:color="auto"/>
                <w:left w:val="none" w:sz="0" w:space="0" w:color="auto"/>
                <w:bottom w:val="none" w:sz="0" w:space="0" w:color="auto"/>
                <w:right w:val="none" w:sz="0" w:space="0" w:color="auto"/>
              </w:divBdr>
            </w:div>
            <w:div w:id="947397068">
              <w:marLeft w:val="0"/>
              <w:marRight w:val="0"/>
              <w:marTop w:val="0"/>
              <w:marBottom w:val="0"/>
              <w:divBdr>
                <w:top w:val="none" w:sz="0" w:space="0" w:color="auto"/>
                <w:left w:val="none" w:sz="0" w:space="0" w:color="auto"/>
                <w:bottom w:val="none" w:sz="0" w:space="0" w:color="auto"/>
                <w:right w:val="none" w:sz="0" w:space="0" w:color="auto"/>
              </w:divBdr>
            </w:div>
            <w:div w:id="489368150">
              <w:marLeft w:val="0"/>
              <w:marRight w:val="0"/>
              <w:marTop w:val="0"/>
              <w:marBottom w:val="0"/>
              <w:divBdr>
                <w:top w:val="none" w:sz="0" w:space="0" w:color="auto"/>
                <w:left w:val="none" w:sz="0" w:space="0" w:color="auto"/>
                <w:bottom w:val="none" w:sz="0" w:space="0" w:color="auto"/>
                <w:right w:val="none" w:sz="0" w:space="0" w:color="auto"/>
              </w:divBdr>
            </w:div>
            <w:div w:id="1219316617">
              <w:marLeft w:val="0"/>
              <w:marRight w:val="0"/>
              <w:marTop w:val="0"/>
              <w:marBottom w:val="0"/>
              <w:divBdr>
                <w:top w:val="none" w:sz="0" w:space="0" w:color="auto"/>
                <w:left w:val="none" w:sz="0" w:space="0" w:color="auto"/>
                <w:bottom w:val="none" w:sz="0" w:space="0" w:color="auto"/>
                <w:right w:val="none" w:sz="0" w:space="0" w:color="auto"/>
              </w:divBdr>
            </w:div>
            <w:div w:id="1646617656">
              <w:marLeft w:val="0"/>
              <w:marRight w:val="0"/>
              <w:marTop w:val="0"/>
              <w:marBottom w:val="0"/>
              <w:divBdr>
                <w:top w:val="none" w:sz="0" w:space="0" w:color="auto"/>
                <w:left w:val="none" w:sz="0" w:space="0" w:color="auto"/>
                <w:bottom w:val="none" w:sz="0" w:space="0" w:color="auto"/>
                <w:right w:val="none" w:sz="0" w:space="0" w:color="auto"/>
              </w:divBdr>
            </w:div>
            <w:div w:id="1478181687">
              <w:marLeft w:val="0"/>
              <w:marRight w:val="0"/>
              <w:marTop w:val="0"/>
              <w:marBottom w:val="0"/>
              <w:divBdr>
                <w:top w:val="none" w:sz="0" w:space="0" w:color="auto"/>
                <w:left w:val="none" w:sz="0" w:space="0" w:color="auto"/>
                <w:bottom w:val="none" w:sz="0" w:space="0" w:color="auto"/>
                <w:right w:val="none" w:sz="0" w:space="0" w:color="auto"/>
              </w:divBdr>
            </w:div>
            <w:div w:id="517429187">
              <w:marLeft w:val="0"/>
              <w:marRight w:val="0"/>
              <w:marTop w:val="0"/>
              <w:marBottom w:val="0"/>
              <w:divBdr>
                <w:top w:val="none" w:sz="0" w:space="0" w:color="auto"/>
                <w:left w:val="none" w:sz="0" w:space="0" w:color="auto"/>
                <w:bottom w:val="none" w:sz="0" w:space="0" w:color="auto"/>
                <w:right w:val="none" w:sz="0" w:space="0" w:color="auto"/>
              </w:divBdr>
            </w:div>
            <w:div w:id="1999571465">
              <w:marLeft w:val="0"/>
              <w:marRight w:val="0"/>
              <w:marTop w:val="0"/>
              <w:marBottom w:val="0"/>
              <w:divBdr>
                <w:top w:val="none" w:sz="0" w:space="0" w:color="auto"/>
                <w:left w:val="none" w:sz="0" w:space="0" w:color="auto"/>
                <w:bottom w:val="none" w:sz="0" w:space="0" w:color="auto"/>
                <w:right w:val="none" w:sz="0" w:space="0" w:color="auto"/>
              </w:divBdr>
            </w:div>
            <w:div w:id="1948658783">
              <w:marLeft w:val="0"/>
              <w:marRight w:val="0"/>
              <w:marTop w:val="0"/>
              <w:marBottom w:val="0"/>
              <w:divBdr>
                <w:top w:val="none" w:sz="0" w:space="0" w:color="auto"/>
                <w:left w:val="none" w:sz="0" w:space="0" w:color="auto"/>
                <w:bottom w:val="none" w:sz="0" w:space="0" w:color="auto"/>
                <w:right w:val="none" w:sz="0" w:space="0" w:color="auto"/>
              </w:divBdr>
            </w:div>
            <w:div w:id="1525628947">
              <w:marLeft w:val="0"/>
              <w:marRight w:val="0"/>
              <w:marTop w:val="0"/>
              <w:marBottom w:val="0"/>
              <w:divBdr>
                <w:top w:val="none" w:sz="0" w:space="0" w:color="auto"/>
                <w:left w:val="none" w:sz="0" w:space="0" w:color="auto"/>
                <w:bottom w:val="none" w:sz="0" w:space="0" w:color="auto"/>
                <w:right w:val="none" w:sz="0" w:space="0" w:color="auto"/>
              </w:divBdr>
            </w:div>
          </w:divsChild>
        </w:div>
        <w:div w:id="1635208967">
          <w:marLeft w:val="0"/>
          <w:marRight w:val="0"/>
          <w:marTop w:val="0"/>
          <w:marBottom w:val="0"/>
          <w:divBdr>
            <w:top w:val="none" w:sz="0" w:space="0" w:color="auto"/>
            <w:left w:val="none" w:sz="0" w:space="0" w:color="auto"/>
            <w:bottom w:val="none" w:sz="0" w:space="0" w:color="auto"/>
            <w:right w:val="none" w:sz="0" w:space="0" w:color="auto"/>
          </w:divBdr>
        </w:div>
        <w:div w:id="1469974974">
          <w:marLeft w:val="0"/>
          <w:marRight w:val="0"/>
          <w:marTop w:val="0"/>
          <w:marBottom w:val="0"/>
          <w:divBdr>
            <w:top w:val="none" w:sz="0" w:space="0" w:color="auto"/>
            <w:left w:val="none" w:sz="0" w:space="0" w:color="auto"/>
            <w:bottom w:val="none" w:sz="0" w:space="0" w:color="auto"/>
            <w:right w:val="none" w:sz="0" w:space="0" w:color="auto"/>
          </w:divBdr>
        </w:div>
        <w:div w:id="1075124934">
          <w:marLeft w:val="0"/>
          <w:marRight w:val="0"/>
          <w:marTop w:val="0"/>
          <w:marBottom w:val="0"/>
          <w:divBdr>
            <w:top w:val="none" w:sz="0" w:space="0" w:color="auto"/>
            <w:left w:val="none" w:sz="0" w:space="0" w:color="auto"/>
            <w:bottom w:val="none" w:sz="0" w:space="0" w:color="auto"/>
            <w:right w:val="none" w:sz="0" w:space="0" w:color="auto"/>
          </w:divBdr>
        </w:div>
        <w:div w:id="1646275020">
          <w:marLeft w:val="0"/>
          <w:marRight w:val="0"/>
          <w:marTop w:val="0"/>
          <w:marBottom w:val="0"/>
          <w:divBdr>
            <w:top w:val="none" w:sz="0" w:space="0" w:color="auto"/>
            <w:left w:val="none" w:sz="0" w:space="0" w:color="auto"/>
            <w:bottom w:val="none" w:sz="0" w:space="0" w:color="auto"/>
            <w:right w:val="none" w:sz="0" w:space="0" w:color="auto"/>
          </w:divBdr>
          <w:divsChild>
            <w:div w:id="5421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347">
      <w:bodyDiv w:val="1"/>
      <w:marLeft w:val="0"/>
      <w:marRight w:val="0"/>
      <w:marTop w:val="0"/>
      <w:marBottom w:val="0"/>
      <w:divBdr>
        <w:top w:val="none" w:sz="0" w:space="0" w:color="auto"/>
        <w:left w:val="none" w:sz="0" w:space="0" w:color="auto"/>
        <w:bottom w:val="none" w:sz="0" w:space="0" w:color="auto"/>
        <w:right w:val="none" w:sz="0" w:space="0" w:color="auto"/>
      </w:divBdr>
      <w:divsChild>
        <w:div w:id="834495172">
          <w:marLeft w:val="0"/>
          <w:marRight w:val="0"/>
          <w:marTop w:val="0"/>
          <w:marBottom w:val="0"/>
          <w:divBdr>
            <w:top w:val="none" w:sz="0" w:space="0" w:color="auto"/>
            <w:left w:val="none" w:sz="0" w:space="0" w:color="auto"/>
            <w:bottom w:val="none" w:sz="0" w:space="0" w:color="auto"/>
            <w:right w:val="none" w:sz="0" w:space="0" w:color="auto"/>
          </w:divBdr>
          <w:divsChild>
            <w:div w:id="16920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F2D3-02C4-4BD6-8189-7BBF833C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1702</Words>
  <Characters>9363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 </cp:lastModifiedBy>
  <cp:revision>2</cp:revision>
  <cp:lastPrinted>2010-08-31T08:31:00Z</cp:lastPrinted>
  <dcterms:created xsi:type="dcterms:W3CDTF">2013-09-05T13:09:00Z</dcterms:created>
  <dcterms:modified xsi:type="dcterms:W3CDTF">2013-09-05T13:09:00Z</dcterms:modified>
</cp:coreProperties>
</file>